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D4" w:rsidRPr="00547020" w:rsidRDefault="00A476D4" w:rsidP="00A476D4">
      <w:pPr>
        <w:adjustRightInd w:val="0"/>
        <w:snapToGrid w:val="0"/>
        <w:spacing w:line="48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547020">
        <w:rPr>
          <w:rFonts w:eastAsia="標楷體" w:hAnsi="標楷體"/>
          <w:b/>
          <w:color w:val="000000"/>
          <w:sz w:val="36"/>
          <w:szCs w:val="36"/>
        </w:rPr>
        <w:t>花蓮縣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大興國民小學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10</w:t>
      </w:r>
      <w:r w:rsidR="00F554B3">
        <w:rPr>
          <w:rFonts w:eastAsia="標楷體" w:hAnsi="標楷體" w:hint="eastAsia"/>
          <w:b/>
          <w:color w:val="000000"/>
          <w:sz w:val="36"/>
          <w:szCs w:val="36"/>
        </w:rPr>
        <w:t>9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學年第</w:t>
      </w:r>
      <w:r w:rsidR="00F554B3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學期</w:t>
      </w:r>
    </w:p>
    <w:p w:rsidR="00A476D4" w:rsidRDefault="00A476D4" w:rsidP="00A476D4">
      <w:pPr>
        <w:adjustRightInd w:val="0"/>
        <w:snapToGrid w:val="0"/>
        <w:spacing w:line="480" w:lineRule="exact"/>
        <w:jc w:val="center"/>
        <w:rPr>
          <w:rFonts w:eastAsia="標楷體" w:hAnsi="標楷體"/>
          <w:b/>
          <w:color w:val="000000"/>
          <w:sz w:val="32"/>
        </w:rPr>
      </w:pPr>
      <w:r w:rsidRPr="00547020">
        <w:rPr>
          <w:rFonts w:eastAsia="標楷體" w:hAnsi="標楷體" w:hint="eastAsia"/>
          <w:b/>
          <w:color w:val="000000"/>
          <w:sz w:val="36"/>
          <w:szCs w:val="36"/>
        </w:rPr>
        <w:t>期</w:t>
      </w:r>
      <w:r w:rsidR="00ED023E">
        <w:rPr>
          <w:rFonts w:eastAsia="標楷體" w:hAnsi="標楷體" w:hint="eastAsia"/>
          <w:b/>
          <w:color w:val="000000"/>
          <w:sz w:val="36"/>
          <w:szCs w:val="36"/>
        </w:rPr>
        <w:t>末</w:t>
      </w:r>
      <w:r w:rsidR="0024153F">
        <w:rPr>
          <w:rFonts w:eastAsia="標楷體" w:hAnsi="標楷體" w:hint="eastAsia"/>
          <w:b/>
          <w:color w:val="000000"/>
          <w:sz w:val="36"/>
          <w:szCs w:val="36"/>
        </w:rPr>
        <w:t>定期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評量各領域試卷</w:t>
      </w:r>
      <w:r w:rsidRPr="00547020">
        <w:rPr>
          <w:rFonts w:eastAsia="標楷體" w:hAnsi="標楷體"/>
          <w:b/>
          <w:color w:val="000000"/>
          <w:sz w:val="36"/>
          <w:szCs w:val="36"/>
        </w:rPr>
        <w:t>檢核表</w:t>
      </w:r>
    </w:p>
    <w:p w:rsidR="00A476D4" w:rsidRPr="007C3B79" w:rsidRDefault="00A476D4" w:rsidP="00A476D4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/>
          <w:sz w:val="32"/>
        </w:rPr>
      </w:pPr>
    </w:p>
    <w:p w:rsidR="00A476D4" w:rsidRPr="00F01E8A" w:rsidRDefault="00A476D4" w:rsidP="00F554B3">
      <w:pPr>
        <w:adjustRightInd w:val="0"/>
        <w:snapToGrid w:val="0"/>
        <w:spacing w:afterLines="50" w:after="180"/>
        <w:rPr>
          <w:rFonts w:ascii="標楷體" w:eastAsia="標楷體" w:hAnsi="標楷體" w:cs="MS Mincho"/>
          <w:color w:val="000000"/>
        </w:rPr>
      </w:pPr>
      <w:r w:rsidRPr="00F01E8A">
        <w:rPr>
          <w:rFonts w:ascii="標楷體" w:eastAsia="標楷體" w:hAnsi="標楷體" w:hint="eastAsia"/>
          <w:color w:val="000000"/>
        </w:rPr>
        <w:t>年級：</w:t>
      </w:r>
      <w:r w:rsidRPr="00F01E8A">
        <w:rPr>
          <w:rFonts w:ascii="標楷體" w:eastAsia="標楷體" w:hAnsi="標楷體" w:cs="MS Mincho" w:hint="eastAsia"/>
          <w:color w:val="000000"/>
        </w:rPr>
        <w:t>□一年級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 □二年級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 □三年級 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□四年級 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>□五年級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 □六年級</w:t>
      </w:r>
    </w:p>
    <w:p w:rsidR="00A476D4" w:rsidRPr="003A2C6C" w:rsidRDefault="00A476D4" w:rsidP="00F554B3">
      <w:pPr>
        <w:adjustRightInd w:val="0"/>
        <w:snapToGrid w:val="0"/>
        <w:spacing w:afterLines="50" w:after="180"/>
        <w:rPr>
          <w:rFonts w:ascii="標楷體" w:eastAsia="標楷體" w:hAnsi="標楷體" w:cs="MS Mincho"/>
          <w:color w:val="000000"/>
        </w:rPr>
      </w:pPr>
      <w:r w:rsidRPr="00F01E8A">
        <w:rPr>
          <w:rFonts w:ascii="標楷體" w:eastAsia="標楷體" w:hAnsi="標楷體" w:cs="MS Mincho" w:hint="eastAsia"/>
          <w:color w:val="000000"/>
        </w:rPr>
        <w:t xml:space="preserve">領域：□國語  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 □數學   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□社會 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  □自然 </w:t>
      </w:r>
      <w:r w:rsidR="00F01E8A">
        <w:rPr>
          <w:rFonts w:ascii="標楷體" w:eastAsia="標楷體" w:hAnsi="標楷體" w:cs="MS Mincho" w:hint="eastAsia"/>
          <w:color w:val="000000"/>
        </w:rPr>
        <w:t xml:space="preserve">  </w:t>
      </w:r>
      <w:r w:rsidRPr="00F01E8A">
        <w:rPr>
          <w:rFonts w:ascii="標楷體" w:eastAsia="標楷體" w:hAnsi="標楷體" w:cs="MS Mincho" w:hint="eastAsia"/>
          <w:color w:val="000000"/>
        </w:rPr>
        <w:t xml:space="preserve">  □英語 </w:t>
      </w:r>
      <w:r w:rsidR="00F01E8A">
        <w:rPr>
          <w:rFonts w:ascii="標楷體" w:eastAsia="標楷體" w:hAnsi="標楷體" w:cs="MS Mincho" w:hint="eastAsia"/>
          <w:color w:val="000000"/>
        </w:rPr>
        <w:t xml:space="preserve">   </w:t>
      </w:r>
      <w:r w:rsidRPr="00F01E8A">
        <w:rPr>
          <w:rFonts w:ascii="標楷體" w:eastAsia="標楷體" w:hAnsi="標楷體" w:cs="MS Mincho" w:hint="eastAsia"/>
          <w:color w:val="000000"/>
        </w:rPr>
        <w:t xml:space="preserve"> </w:t>
      </w:r>
    </w:p>
    <w:p w:rsidR="00A476D4" w:rsidRPr="00F01E8A" w:rsidRDefault="00A476D4" w:rsidP="00F554B3">
      <w:pPr>
        <w:adjustRightInd w:val="0"/>
        <w:snapToGrid w:val="0"/>
        <w:spacing w:afterLines="50" w:after="180"/>
        <w:rPr>
          <w:rFonts w:ascii="標楷體" w:eastAsia="標楷體" w:hAnsi="標楷體" w:cs="MS Mincho"/>
          <w:color w:val="000000"/>
        </w:rPr>
      </w:pPr>
      <w:r w:rsidRPr="00F01E8A">
        <w:rPr>
          <w:rFonts w:ascii="標楷體" w:eastAsia="標楷體" w:hAnsi="標楷體" w:cs="MS Mincho" w:hint="eastAsia"/>
          <w:color w:val="000000"/>
        </w:rPr>
        <w:t>評量範圍：</w:t>
      </w:r>
      <w:r w:rsidRPr="00F01E8A">
        <w:rPr>
          <w:rFonts w:eastAsia="標楷體" w:hAnsi="標楷體"/>
        </w:rPr>
        <w:t>第</w:t>
      </w:r>
      <w:r w:rsidRPr="00F01E8A">
        <w:rPr>
          <w:rFonts w:eastAsia="標楷體" w:hAnsi="標楷體" w:hint="eastAsia"/>
          <w:u w:val="single"/>
        </w:rPr>
        <w:t xml:space="preserve">  </w:t>
      </w:r>
      <w:r w:rsidR="00F01E8A">
        <w:rPr>
          <w:rFonts w:eastAsia="標楷體" w:hAnsi="標楷體" w:hint="eastAsia"/>
          <w:u w:val="single"/>
        </w:rPr>
        <w:t xml:space="preserve"> </w:t>
      </w:r>
      <w:r w:rsidRPr="00F01E8A">
        <w:rPr>
          <w:rFonts w:eastAsia="標楷體" w:hAnsi="標楷體" w:hint="eastAsia"/>
          <w:u w:val="single"/>
        </w:rPr>
        <w:t xml:space="preserve">    </w:t>
      </w:r>
      <w:r w:rsidRPr="00F01E8A">
        <w:rPr>
          <w:rFonts w:eastAsia="標楷體" w:hAnsi="標楷體" w:hint="eastAsia"/>
        </w:rPr>
        <w:t>課</w:t>
      </w:r>
      <w:r w:rsidRPr="00F01E8A">
        <w:rPr>
          <w:rFonts w:eastAsia="標楷體" w:hAnsi="標楷體" w:hint="eastAsia"/>
        </w:rPr>
        <w:t>(</w:t>
      </w:r>
      <w:r w:rsidRPr="00F01E8A">
        <w:rPr>
          <w:rFonts w:eastAsia="標楷體" w:hAnsi="標楷體"/>
        </w:rPr>
        <w:t>單元</w:t>
      </w:r>
      <w:r w:rsidRPr="00F01E8A">
        <w:rPr>
          <w:rFonts w:eastAsia="標楷體" w:hAnsi="標楷體" w:hint="eastAsia"/>
        </w:rPr>
        <w:t>)</w:t>
      </w:r>
      <w:r w:rsidRPr="00F01E8A">
        <w:rPr>
          <w:rFonts w:eastAsia="標楷體" w:hAnsi="標楷體"/>
        </w:rPr>
        <w:t>至第</w:t>
      </w:r>
      <w:r w:rsidRPr="00F01E8A">
        <w:rPr>
          <w:rFonts w:eastAsia="標楷體" w:hAnsi="標楷體" w:hint="eastAsia"/>
          <w:u w:val="single"/>
        </w:rPr>
        <w:t xml:space="preserve">     </w:t>
      </w:r>
      <w:r w:rsidR="00F01E8A">
        <w:rPr>
          <w:rFonts w:eastAsia="標楷體" w:hAnsi="標楷體" w:hint="eastAsia"/>
          <w:u w:val="single"/>
        </w:rPr>
        <w:t xml:space="preserve"> </w:t>
      </w:r>
      <w:r w:rsidRPr="00F01E8A">
        <w:rPr>
          <w:rFonts w:eastAsia="標楷體" w:hAnsi="標楷體" w:hint="eastAsia"/>
          <w:u w:val="single"/>
        </w:rPr>
        <w:t xml:space="preserve"> </w:t>
      </w:r>
      <w:r w:rsidRPr="00F01E8A">
        <w:rPr>
          <w:rFonts w:eastAsia="標楷體" w:hAnsi="標楷體" w:hint="eastAsia"/>
        </w:rPr>
        <w:t>課</w:t>
      </w:r>
      <w:r w:rsidRPr="00F01E8A">
        <w:rPr>
          <w:rFonts w:eastAsia="標楷體" w:hAnsi="標楷體" w:hint="eastAsia"/>
        </w:rPr>
        <w:t>(</w:t>
      </w:r>
      <w:r w:rsidRPr="00F01E8A">
        <w:rPr>
          <w:rFonts w:eastAsia="標楷體" w:hAnsi="標楷體"/>
        </w:rPr>
        <w:t>單元</w:t>
      </w:r>
      <w:r w:rsidRPr="00F01E8A">
        <w:rPr>
          <w:rFonts w:eastAsia="標楷體" w:hAnsi="標楷體" w:hint="eastAsia"/>
        </w:rPr>
        <w:t>)</w:t>
      </w:r>
      <w:r w:rsidRPr="00F01E8A">
        <w:rPr>
          <w:rFonts w:eastAsia="標楷體"/>
        </w:rPr>
        <w:t xml:space="preserve"> (</w:t>
      </w:r>
      <w:r w:rsidR="00F01E8A">
        <w:rPr>
          <w:rFonts w:eastAsia="標楷體" w:hint="eastAsia"/>
        </w:rPr>
        <w:t>課本第</w:t>
      </w:r>
      <w:r w:rsidRPr="00F01E8A">
        <w:rPr>
          <w:rFonts w:eastAsia="標楷體" w:hint="eastAsia"/>
          <w:u w:val="single"/>
        </w:rPr>
        <w:t xml:space="preserve"> </w:t>
      </w:r>
      <w:r w:rsidR="00F01E8A">
        <w:rPr>
          <w:rFonts w:eastAsia="標楷體" w:hint="eastAsia"/>
          <w:u w:val="single"/>
        </w:rPr>
        <w:t xml:space="preserve">  </w:t>
      </w:r>
      <w:r w:rsidRPr="00F01E8A">
        <w:rPr>
          <w:rFonts w:eastAsia="標楷體" w:hint="eastAsia"/>
          <w:u w:val="single"/>
        </w:rPr>
        <w:t xml:space="preserve">   </w:t>
      </w:r>
      <w:r w:rsidRPr="00F01E8A">
        <w:rPr>
          <w:rFonts w:eastAsia="標楷體" w:hAnsi="標楷體"/>
        </w:rPr>
        <w:t>頁</w:t>
      </w:r>
      <w:r w:rsidRPr="00F01E8A">
        <w:rPr>
          <w:rFonts w:eastAsia="標楷體"/>
        </w:rPr>
        <w:t>~</w:t>
      </w:r>
      <w:r w:rsidRPr="00F01E8A">
        <w:rPr>
          <w:rFonts w:eastAsia="標楷體" w:hint="eastAsia"/>
          <w:u w:val="single"/>
        </w:rPr>
        <w:t xml:space="preserve"> </w:t>
      </w:r>
      <w:r w:rsidR="00F01E8A">
        <w:rPr>
          <w:rFonts w:eastAsia="標楷體" w:hint="eastAsia"/>
          <w:u w:val="single"/>
        </w:rPr>
        <w:t xml:space="preserve">  </w:t>
      </w:r>
      <w:r w:rsidRPr="00F01E8A">
        <w:rPr>
          <w:rFonts w:eastAsia="標楷體" w:hint="eastAsia"/>
          <w:u w:val="single"/>
        </w:rPr>
        <w:t xml:space="preserve">   </w:t>
      </w:r>
      <w:r w:rsidRPr="00F01E8A">
        <w:rPr>
          <w:rFonts w:eastAsia="標楷體" w:hAnsi="標楷體"/>
        </w:rPr>
        <w:t>頁</w:t>
      </w:r>
      <w:r w:rsidRPr="00F01E8A">
        <w:rPr>
          <w:rFonts w:eastAsia="標楷體"/>
        </w:rPr>
        <w:t>)</w:t>
      </w:r>
    </w:p>
    <w:p w:rsidR="00A476D4" w:rsidRPr="00F01E8A" w:rsidRDefault="00A476D4" w:rsidP="00F554B3">
      <w:pPr>
        <w:adjustRightInd w:val="0"/>
        <w:snapToGrid w:val="0"/>
        <w:spacing w:afterLines="50" w:after="180"/>
        <w:rPr>
          <w:rFonts w:ascii="標楷體" w:eastAsia="標楷體" w:hAnsi="標楷體" w:cs="MS Mincho"/>
          <w:color w:val="000000"/>
        </w:rPr>
      </w:pPr>
      <w:r w:rsidRPr="00F01E8A">
        <w:rPr>
          <w:rFonts w:ascii="標楷體" w:eastAsia="標楷體" w:hAnsi="標楷體" w:cs="MS Mincho" w:hint="eastAsia"/>
          <w:color w:val="000000"/>
        </w:rPr>
        <w:t>命題教師：</w:t>
      </w:r>
      <w:r w:rsidRPr="00F01E8A">
        <w:rPr>
          <w:rFonts w:ascii="標楷體" w:eastAsia="標楷體" w:hAnsi="標楷體" w:cs="MS Mincho" w:hint="eastAsia"/>
          <w:color w:val="000000"/>
          <w:u w:val="single"/>
        </w:rPr>
        <w:t xml:space="preserve">       </w:t>
      </w:r>
      <w:r w:rsidR="00F01E8A">
        <w:rPr>
          <w:rFonts w:ascii="標楷體" w:eastAsia="標楷體" w:hAnsi="標楷體" w:cs="MS Mincho" w:hint="eastAsia"/>
          <w:color w:val="000000"/>
          <w:u w:val="single"/>
        </w:rPr>
        <w:t xml:space="preserve">   </w:t>
      </w:r>
      <w:r w:rsidRPr="00F01E8A">
        <w:rPr>
          <w:rFonts w:ascii="標楷體" w:eastAsia="標楷體" w:hAnsi="標楷體" w:cs="MS Mincho" w:hint="eastAsia"/>
          <w:color w:val="000000"/>
          <w:u w:val="single"/>
        </w:rPr>
        <w:t xml:space="preserve">        </w:t>
      </w:r>
      <w:r w:rsidRPr="00F01E8A">
        <w:rPr>
          <w:rFonts w:ascii="標楷體" w:eastAsia="標楷體" w:hAnsi="標楷體" w:cs="MS Mincho" w:hint="eastAsia"/>
          <w:color w:val="000000"/>
        </w:rPr>
        <w:t>老師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949"/>
        <w:gridCol w:w="2187"/>
      </w:tblGrid>
      <w:tr w:rsidR="00A476D4" w:rsidRPr="000B0124" w:rsidTr="000B0124">
        <w:trPr>
          <w:trHeight w:val="682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76D4" w:rsidRPr="000B0124" w:rsidRDefault="00A476D4" w:rsidP="000B0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項目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D4" w:rsidRPr="000B0124" w:rsidRDefault="00A476D4" w:rsidP="000B0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檢核事項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6D4" w:rsidRPr="000B0124" w:rsidRDefault="00A476D4" w:rsidP="000B0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負責教師簽名</w:t>
            </w:r>
          </w:p>
        </w:tc>
      </w:tr>
      <w:tr w:rsidR="00A476D4" w:rsidRPr="000B0124" w:rsidTr="000B0124">
        <w:trPr>
          <w:trHeight w:val="3645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 w:rsidRPr="000B0124">
              <w:rPr>
                <w:rFonts w:eastAsia="標楷體" w:hAnsi="標楷體"/>
                <w:bCs/>
                <w:color w:val="000000"/>
                <w:sz w:val="28"/>
              </w:rPr>
              <w:t>命題</w:t>
            </w:r>
          </w:p>
        </w:tc>
        <w:tc>
          <w:tcPr>
            <w:tcW w:w="5949" w:type="dxa"/>
            <w:tcBorders>
              <w:top w:val="single" w:sz="12" w:space="0" w:color="auto"/>
            </w:tcBorders>
          </w:tcPr>
          <w:p w:rsidR="00A476D4" w:rsidRPr="00F01E8A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試卷命題</w:t>
            </w:r>
            <w:r w:rsidRPr="00F01E8A">
              <w:rPr>
                <w:rFonts w:eastAsia="標楷體" w:hAnsi="標楷體"/>
                <w:color w:val="000000"/>
                <w:kern w:val="0"/>
              </w:rPr>
              <w:t>以課本、習作和上課內容為主。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試卷使用正體字，字體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大</w:t>
            </w:r>
            <w:r w:rsidRPr="00F01E8A">
              <w:rPr>
                <w:rFonts w:eastAsia="標楷體" w:hAnsi="標楷體"/>
                <w:bCs/>
                <w:color w:val="000000"/>
              </w:rPr>
              <w:t>小適當。</w:t>
            </w:r>
          </w:p>
          <w:p w:rsidR="000B6C2E" w:rsidRPr="00F01E8A" w:rsidRDefault="000B6C2E" w:rsidP="000B6C2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Cs/>
                <w:color w:val="000000"/>
              </w:rPr>
              <w:t>試卷圖片清晰，容易閱讀。</w:t>
            </w:r>
          </w:p>
          <w:p w:rsidR="00A476D4" w:rsidRPr="00F01E8A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配合學生年段需求，評卷字體加列注音。</w:t>
            </w:r>
          </w:p>
          <w:p w:rsidR="00A476D4" w:rsidRPr="00F01E8A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試卷題型多元，包括</w:t>
            </w:r>
            <w:r w:rsidRPr="00F01E8A">
              <w:rPr>
                <w:rFonts w:eastAsia="標楷體" w:hAnsi="標楷體"/>
                <w:bCs/>
                <w:color w:val="000000"/>
              </w:rPr>
              <w:t>選擇及非選擇題型。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="000B6C2E">
              <w:rPr>
                <w:rFonts w:hAnsi="MS Mincho" w:hint="eastAsia"/>
                <w:bCs/>
                <w:color w:val="000000"/>
              </w:rPr>
              <w:t xml:space="preserve"> </w:t>
            </w:r>
            <w:r w:rsidR="000B6C2E">
              <w:rPr>
                <w:rFonts w:eastAsia="標楷體" w:hAnsi="標楷體" w:hint="eastAsia"/>
                <w:bCs/>
                <w:color w:val="000000"/>
              </w:rPr>
              <w:t>試卷未包括連鎖題型。</w:t>
            </w:r>
          </w:p>
          <w:p w:rsidR="000B6C2E" w:rsidRDefault="000B6C2E" w:rsidP="000B6C2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每小題型配分</w:t>
            </w:r>
            <w:r w:rsidR="002F244B">
              <w:rPr>
                <w:rFonts w:eastAsia="標楷體"/>
                <w:bCs/>
                <w:color w:val="000000"/>
              </w:rPr>
              <w:t>1-</w:t>
            </w:r>
            <w:r w:rsidR="002F244B">
              <w:rPr>
                <w:rFonts w:eastAsia="標楷體" w:hint="eastAsia"/>
                <w:bCs/>
                <w:color w:val="000000"/>
              </w:rPr>
              <w:t>5</w:t>
            </w:r>
            <w:r w:rsidRPr="00F01E8A">
              <w:rPr>
                <w:rFonts w:eastAsia="標楷體" w:hAnsi="標楷體"/>
                <w:bCs/>
                <w:color w:val="000000"/>
              </w:rPr>
              <w:t>分，總分為</w:t>
            </w:r>
            <w:r w:rsidRPr="00F01E8A">
              <w:rPr>
                <w:rFonts w:eastAsia="標楷體"/>
                <w:bCs/>
                <w:color w:val="000000"/>
              </w:rPr>
              <w:t>100</w:t>
            </w:r>
            <w:r w:rsidRPr="00F01E8A">
              <w:rPr>
                <w:rFonts w:eastAsia="標楷體" w:hAnsi="標楷體"/>
                <w:bCs/>
                <w:color w:val="000000"/>
              </w:rPr>
              <w:t>分。</w:t>
            </w:r>
          </w:p>
          <w:p w:rsidR="00A476D4" w:rsidRPr="00F01E8A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各題的題</w:t>
            </w:r>
            <w:r w:rsidRPr="00F01E8A">
              <w:rPr>
                <w:rFonts w:eastAsia="標楷體" w:hAnsi="標楷體"/>
                <w:bCs/>
                <w:color w:val="000000"/>
              </w:rPr>
              <w:t>意明確，內容無錯別字。</w:t>
            </w:r>
          </w:p>
          <w:p w:rsidR="00A476D4" w:rsidRDefault="0084085A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本次評</w:t>
            </w:r>
            <w:r w:rsidR="00A476D4" w:rsidRPr="00F01E8A">
              <w:rPr>
                <w:rFonts w:eastAsia="標楷體" w:hAnsi="標楷體"/>
                <w:bCs/>
                <w:color w:val="000000"/>
              </w:rPr>
              <w:t>量範圍各單元的配分適當。</w:t>
            </w:r>
          </w:p>
          <w:p w:rsidR="000B6C2E" w:rsidRPr="00F01E8A" w:rsidRDefault="000B6C2E" w:rsidP="000B6C2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未直接引用坊間出版社之試題。</w:t>
            </w:r>
          </w:p>
          <w:p w:rsidR="000B6C2E" w:rsidRPr="000B6C2E" w:rsidRDefault="000B6C2E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未使用本試卷做為學生複習</w:t>
            </w:r>
            <w:r w:rsidRPr="00F01E8A">
              <w:rPr>
                <w:rFonts w:eastAsia="標楷體" w:hAnsi="標楷體" w:hint="eastAsia"/>
                <w:bCs/>
                <w:color w:val="000000"/>
              </w:rPr>
              <w:t>卷之</w:t>
            </w:r>
            <w:r w:rsidRPr="00F01E8A">
              <w:rPr>
                <w:rFonts w:eastAsia="標楷體" w:hAnsi="標楷體"/>
                <w:bCs/>
                <w:color w:val="000000"/>
              </w:rPr>
              <w:t>使用。</w:t>
            </w:r>
          </w:p>
          <w:p w:rsidR="000B6C2E" w:rsidRPr="000B6C2E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命題過程遵守本校定期評量審題機制規定。</w:t>
            </w:r>
          </w:p>
        </w:tc>
        <w:tc>
          <w:tcPr>
            <w:tcW w:w="21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命題</w:t>
            </w: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教師：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 xml:space="preserve">          </w:t>
            </w:r>
          </w:p>
          <w:p w:rsidR="00A91749" w:rsidRDefault="00A91749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教務組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簽收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>：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 xml:space="preserve">          </w:t>
            </w:r>
          </w:p>
          <w:p w:rsidR="00B56BA6" w:rsidRDefault="00B56BA6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繳交</w:t>
            </w: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時間：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 xml:space="preserve">          </w:t>
            </w:r>
          </w:p>
          <w:p w:rsidR="00B56BA6" w:rsidRPr="000B0124" w:rsidRDefault="00B56BA6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</w:p>
        </w:tc>
      </w:tr>
      <w:tr w:rsidR="00A476D4" w:rsidRPr="000B0124" w:rsidTr="000B0124">
        <w:trPr>
          <w:trHeight w:val="3645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6D4" w:rsidRPr="000B0124" w:rsidRDefault="00A476D4" w:rsidP="00DE131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審題</w:t>
            </w:r>
          </w:p>
        </w:tc>
        <w:tc>
          <w:tcPr>
            <w:tcW w:w="5949" w:type="dxa"/>
            <w:tcBorders>
              <w:bottom w:val="single" w:sz="12" w:space="0" w:color="auto"/>
            </w:tcBorders>
            <w:vAlign w:val="center"/>
          </w:tcPr>
          <w:p w:rsidR="00A476D4" w:rsidRPr="00F01E8A" w:rsidRDefault="00A476D4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試卷</w:t>
            </w:r>
            <w:r w:rsidRPr="00F01E8A">
              <w:rPr>
                <w:rFonts w:eastAsia="標楷體" w:hAnsi="標楷體" w:hint="eastAsia"/>
                <w:bCs/>
                <w:color w:val="000000"/>
              </w:rPr>
              <w:t>標題的學年度、領域別、班級別皆正確。</w:t>
            </w:r>
          </w:p>
          <w:p w:rsidR="00A476D4" w:rsidRPr="00F01E8A" w:rsidRDefault="00A476D4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="001446E3">
              <w:rPr>
                <w:rFonts w:eastAsia="標楷體" w:hAnsi="標楷體"/>
                <w:bCs/>
                <w:color w:val="000000"/>
              </w:rPr>
              <w:t>試卷使用正體字，字體</w:t>
            </w:r>
            <w:r w:rsidR="00B56BA6">
              <w:rPr>
                <w:rFonts w:eastAsia="標楷體" w:hAnsi="標楷體" w:hint="eastAsia"/>
                <w:bCs/>
                <w:color w:val="000000"/>
              </w:rPr>
              <w:t>大</w:t>
            </w:r>
            <w:r w:rsidR="00B56BA6" w:rsidRPr="00F01E8A">
              <w:rPr>
                <w:rFonts w:eastAsia="標楷體" w:hAnsi="標楷體"/>
                <w:bCs/>
                <w:color w:val="000000"/>
              </w:rPr>
              <w:t>小</w:t>
            </w:r>
            <w:r w:rsidRPr="00F01E8A">
              <w:rPr>
                <w:rFonts w:eastAsia="標楷體" w:hAnsi="標楷體"/>
                <w:bCs/>
                <w:color w:val="000000"/>
              </w:rPr>
              <w:t>適當。</w:t>
            </w:r>
          </w:p>
          <w:p w:rsidR="00A476D4" w:rsidRDefault="00A476D4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配合學生</w:t>
            </w:r>
            <w:r w:rsidR="002078C3" w:rsidRPr="00F01E8A">
              <w:rPr>
                <w:rFonts w:eastAsia="標楷體" w:hAnsi="標楷體" w:hint="eastAsia"/>
                <w:bCs/>
                <w:color w:val="000000"/>
              </w:rPr>
              <w:t>的</w:t>
            </w:r>
            <w:r w:rsidRPr="00F01E8A">
              <w:rPr>
                <w:rFonts w:eastAsia="標楷體" w:hAnsi="標楷體"/>
                <w:bCs/>
                <w:color w:val="000000"/>
              </w:rPr>
              <w:t>年段需求，評卷字體加列注音。</w:t>
            </w:r>
          </w:p>
          <w:p w:rsidR="000B6C2E" w:rsidRDefault="000B6C2E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>
              <w:rPr>
                <w:rFonts w:hAnsi="MS Mincho" w:hint="eastAsia"/>
                <w:bCs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Cs/>
                <w:color w:val="000000"/>
              </w:rPr>
              <w:t>試卷圖片清晰，容易閱讀。</w:t>
            </w:r>
          </w:p>
          <w:p w:rsidR="000B6C2E" w:rsidRPr="00F01E8A" w:rsidRDefault="000B6C2E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>
              <w:rPr>
                <w:rFonts w:hAnsi="MS Mincho" w:hint="eastAsia"/>
                <w:bCs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Cs/>
                <w:color w:val="000000"/>
              </w:rPr>
              <w:t>試卷未包括連鎖題型。</w:t>
            </w:r>
          </w:p>
          <w:p w:rsidR="00A476D4" w:rsidRPr="00F01E8A" w:rsidRDefault="00A476D4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Pr="00F01E8A">
              <w:rPr>
                <w:rFonts w:eastAsia="標楷體" w:hAnsi="標楷體"/>
                <w:bCs/>
                <w:color w:val="000000"/>
              </w:rPr>
              <w:t>試卷題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型多元，包括</w:t>
            </w:r>
            <w:r w:rsidRPr="00F01E8A">
              <w:rPr>
                <w:rFonts w:eastAsia="標楷體" w:hAnsi="標楷體"/>
                <w:bCs/>
                <w:color w:val="000000"/>
              </w:rPr>
              <w:t>選擇及非選擇題型。</w:t>
            </w:r>
          </w:p>
          <w:p w:rsidR="00A476D4" w:rsidRPr="00F01E8A" w:rsidRDefault="00A476D4" w:rsidP="00DE1316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Pr="00F01E8A">
              <w:rPr>
                <w:rFonts w:hAnsi="MS Mincho" w:hint="eastAsia"/>
                <w:bCs/>
                <w:color w:val="000000"/>
              </w:rPr>
              <w:t xml:space="preserve"> </w:t>
            </w:r>
            <w:r w:rsidR="00F5674E" w:rsidRPr="00F01E8A">
              <w:rPr>
                <w:rFonts w:eastAsia="標楷體" w:hAnsi="標楷體"/>
                <w:bCs/>
                <w:color w:val="000000"/>
              </w:rPr>
              <w:t>每小題</w:t>
            </w:r>
            <w:r w:rsidR="00F5674E" w:rsidRPr="00F01E8A">
              <w:rPr>
                <w:rFonts w:eastAsia="標楷體" w:hAnsi="標楷體" w:hint="eastAsia"/>
                <w:bCs/>
                <w:color w:val="000000"/>
              </w:rPr>
              <w:t>的</w:t>
            </w:r>
            <w:r w:rsidRPr="00F01E8A">
              <w:rPr>
                <w:rFonts w:eastAsia="標楷體" w:hAnsi="標楷體"/>
                <w:bCs/>
                <w:color w:val="000000"/>
              </w:rPr>
              <w:t>配分</w:t>
            </w:r>
            <w:r w:rsidR="00F5674E" w:rsidRPr="00F01E8A">
              <w:rPr>
                <w:rFonts w:eastAsia="標楷體" w:hAnsi="標楷體" w:hint="eastAsia"/>
                <w:bCs/>
                <w:color w:val="000000"/>
              </w:rPr>
              <w:t>為</w:t>
            </w:r>
            <w:r w:rsidRPr="00F01E8A">
              <w:rPr>
                <w:rFonts w:eastAsia="標楷體"/>
                <w:bCs/>
                <w:color w:val="000000"/>
              </w:rPr>
              <w:t>1-</w:t>
            </w:r>
            <w:r w:rsidR="00B56BA6">
              <w:rPr>
                <w:rFonts w:eastAsia="標楷體" w:hint="eastAsia"/>
                <w:bCs/>
                <w:color w:val="000000"/>
              </w:rPr>
              <w:t>5</w:t>
            </w:r>
            <w:r w:rsidRPr="00F01E8A">
              <w:rPr>
                <w:rFonts w:eastAsia="標楷體" w:hAnsi="標楷體"/>
                <w:bCs/>
                <w:color w:val="000000"/>
              </w:rPr>
              <w:t>分，總分為</w:t>
            </w:r>
            <w:r w:rsidRPr="00F01E8A">
              <w:rPr>
                <w:rFonts w:eastAsia="標楷體"/>
                <w:bCs/>
                <w:color w:val="000000"/>
              </w:rPr>
              <w:t>100</w:t>
            </w:r>
            <w:r w:rsidRPr="00F01E8A">
              <w:rPr>
                <w:rFonts w:eastAsia="標楷體" w:hAnsi="標楷體"/>
                <w:bCs/>
                <w:color w:val="000000"/>
              </w:rPr>
              <w:t>分。</w:t>
            </w:r>
          </w:p>
          <w:p w:rsidR="000B6C2E" w:rsidRDefault="00A476D4" w:rsidP="000B6C2E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F01E8A">
              <w:rPr>
                <w:rFonts w:hAnsi="MS Mincho" w:hint="eastAsia"/>
                <w:bCs/>
                <w:color w:val="000000"/>
              </w:rPr>
              <w:t>□</w:t>
            </w:r>
            <w:r w:rsidR="000B6C2E">
              <w:rPr>
                <w:rFonts w:hAnsi="MS Mincho" w:hint="eastAsia"/>
                <w:bCs/>
                <w:color w:val="000000"/>
              </w:rPr>
              <w:t xml:space="preserve"> 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各題的題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意明確，內容無錯別字。</w:t>
            </w:r>
          </w:p>
          <w:p w:rsidR="00B56BA6" w:rsidRPr="000B6C2E" w:rsidRDefault="00B56BA6" w:rsidP="000B6C2E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bCs/>
                <w:color w:val="000000"/>
              </w:rPr>
              <w:t>題幹與題目沒有跨欄或跨頁。</w:t>
            </w: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審題</w:t>
            </w: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教師：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 xml:space="preserve">          </w:t>
            </w:r>
          </w:p>
          <w:p w:rsidR="00A91749" w:rsidRDefault="00A91749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教務組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簽收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>：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 xml:space="preserve">          </w:t>
            </w: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繳交</w:t>
            </w: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時間：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 xml:space="preserve">          </w:t>
            </w:r>
          </w:p>
          <w:p w:rsidR="00B56BA6" w:rsidRPr="000B0124" w:rsidRDefault="00B56BA6" w:rsidP="00F01E8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A476D4" w:rsidRPr="004B2C52" w:rsidRDefault="00A476D4" w:rsidP="00F554B3">
      <w:pPr>
        <w:adjustRightInd w:val="0"/>
        <w:snapToGrid w:val="0"/>
        <w:spacing w:beforeLines="50" w:before="180"/>
        <w:ind w:leftChars="-64" w:left="154" w:rightChars="-139" w:right="-334" w:hangingChars="128" w:hanging="308"/>
        <w:rPr>
          <w:rFonts w:eastAsia="標楷體"/>
          <w:b/>
          <w:color w:val="000000"/>
          <w:shd w:val="pct15" w:color="auto" w:fill="FFFFFF"/>
        </w:rPr>
      </w:pPr>
      <w:r w:rsidRPr="00A476D4">
        <w:rPr>
          <w:rFonts w:eastAsia="標楷體"/>
          <w:b/>
          <w:color w:val="000000"/>
        </w:rPr>
        <w:t>※</w:t>
      </w:r>
      <w:r w:rsidRPr="00A476D4">
        <w:rPr>
          <w:rFonts w:eastAsia="標楷體"/>
          <w:b/>
          <w:color w:val="000000"/>
        </w:rPr>
        <w:t>請命題教師於</w:t>
      </w:r>
      <w:r w:rsidRPr="00A476D4">
        <w:rPr>
          <w:rFonts w:eastAsia="標楷體"/>
          <w:b/>
          <w:color w:val="000000"/>
          <w:shd w:val="pct15" w:color="auto" w:fill="FFFFFF"/>
        </w:rPr>
        <w:t>1</w:t>
      </w:r>
      <w:r w:rsidR="00ED023E">
        <w:rPr>
          <w:rFonts w:eastAsia="標楷體" w:hint="eastAsia"/>
          <w:b/>
          <w:color w:val="000000"/>
          <w:shd w:val="pct15" w:color="auto" w:fill="FFFFFF"/>
        </w:rPr>
        <w:t>10</w:t>
      </w:r>
      <w:r w:rsidR="004B2C52">
        <w:rPr>
          <w:rFonts w:eastAsia="標楷體" w:hint="eastAsia"/>
          <w:b/>
          <w:color w:val="000000"/>
          <w:shd w:val="pct15" w:color="auto" w:fill="FFFFFF"/>
        </w:rPr>
        <w:t>年</w:t>
      </w:r>
      <w:r w:rsidR="00F554B3">
        <w:rPr>
          <w:rFonts w:eastAsia="標楷體" w:hint="eastAsia"/>
          <w:b/>
          <w:color w:val="000000"/>
          <w:shd w:val="pct15" w:color="auto" w:fill="FFFFFF"/>
        </w:rPr>
        <w:t>1</w:t>
      </w:r>
      <w:r w:rsidRPr="00A476D4">
        <w:rPr>
          <w:rFonts w:eastAsia="標楷體"/>
          <w:b/>
          <w:color w:val="000000"/>
          <w:shd w:val="pct15" w:color="auto" w:fill="FFFFFF"/>
        </w:rPr>
        <w:t>月</w:t>
      </w:r>
      <w:r w:rsidR="00A42DBA">
        <w:rPr>
          <w:rFonts w:eastAsia="標楷體" w:hint="eastAsia"/>
          <w:b/>
          <w:color w:val="000000"/>
          <w:shd w:val="pct15" w:color="auto" w:fill="FFFFFF"/>
        </w:rPr>
        <w:t>4</w:t>
      </w:r>
      <w:r w:rsidRPr="00A476D4">
        <w:rPr>
          <w:rFonts w:eastAsia="標楷體"/>
          <w:b/>
          <w:color w:val="000000"/>
          <w:shd w:val="pct15" w:color="auto" w:fill="FFFFFF"/>
        </w:rPr>
        <w:t>日</w:t>
      </w:r>
      <w:r w:rsidRPr="00A476D4">
        <w:rPr>
          <w:rFonts w:eastAsia="標楷體"/>
          <w:b/>
          <w:color w:val="000000"/>
          <w:shd w:val="pct15" w:color="auto" w:fill="FFFFFF"/>
        </w:rPr>
        <w:t>(</w:t>
      </w:r>
      <w:r w:rsidR="004951BD">
        <w:rPr>
          <w:rFonts w:eastAsia="標楷體"/>
          <w:b/>
          <w:color w:val="000000"/>
          <w:shd w:val="pct15" w:color="auto" w:fill="FFFFFF"/>
        </w:rPr>
        <w:t>星期</w:t>
      </w:r>
      <w:r w:rsidR="00A42DBA">
        <w:rPr>
          <w:rFonts w:eastAsia="標楷體" w:hint="eastAsia"/>
          <w:b/>
          <w:color w:val="000000"/>
          <w:shd w:val="pct15" w:color="auto" w:fill="FFFFFF"/>
        </w:rPr>
        <w:t>一</w:t>
      </w:r>
      <w:bookmarkStart w:id="0" w:name="_GoBack"/>
      <w:bookmarkEnd w:id="0"/>
      <w:r w:rsidRPr="00A476D4">
        <w:rPr>
          <w:rFonts w:eastAsia="標楷體"/>
          <w:b/>
          <w:color w:val="000000"/>
          <w:shd w:val="pct15" w:color="auto" w:fill="FFFFFF"/>
        </w:rPr>
        <w:t>)</w:t>
      </w:r>
      <w:r w:rsidRPr="00A476D4">
        <w:rPr>
          <w:rFonts w:eastAsia="標楷體"/>
          <w:b/>
          <w:color w:val="000000"/>
          <w:shd w:val="pct15" w:color="auto" w:fill="FFFFFF"/>
        </w:rPr>
        <w:t>下班前</w:t>
      </w:r>
      <w:r w:rsidRPr="00A476D4">
        <w:rPr>
          <w:rFonts w:eastAsia="標楷體"/>
          <w:b/>
          <w:color w:val="000000"/>
        </w:rPr>
        <w:t>，將本檢核表及定期評量試卷紙本繳至教務組彙整。</w:t>
      </w:r>
    </w:p>
    <w:p w:rsidR="00A476D4" w:rsidRDefault="00A476D4" w:rsidP="006F7992">
      <w:pPr>
        <w:spacing w:beforeLines="100" w:before="360"/>
        <w:ind w:leftChars="-177" w:left="-425"/>
      </w:pPr>
      <w:r>
        <w:rPr>
          <w:rFonts w:eastAsia="標楷體" w:hAnsi="標楷體"/>
          <w:color w:val="000000"/>
          <w:sz w:val="28"/>
        </w:rPr>
        <w:t>教</w:t>
      </w:r>
      <w:r>
        <w:rPr>
          <w:rFonts w:eastAsia="標楷體" w:hAnsi="標楷體" w:hint="eastAsia"/>
          <w:color w:val="000000"/>
          <w:sz w:val="28"/>
        </w:rPr>
        <w:t>務</w:t>
      </w:r>
      <w:r w:rsidRPr="007C3B79">
        <w:rPr>
          <w:rFonts w:eastAsia="標楷體" w:hAnsi="標楷體"/>
          <w:color w:val="000000"/>
          <w:sz w:val="28"/>
        </w:rPr>
        <w:t>組長：</w:t>
      </w:r>
      <w:r w:rsidR="00F01E8A">
        <w:rPr>
          <w:rFonts w:eastAsia="標楷體" w:hAnsi="標楷體" w:hint="eastAsia"/>
          <w:color w:val="000000"/>
          <w:sz w:val="28"/>
        </w:rPr>
        <w:t xml:space="preserve">         </w:t>
      </w:r>
      <w:r>
        <w:rPr>
          <w:rFonts w:eastAsia="標楷體" w:hAnsi="標楷體" w:hint="eastAsia"/>
          <w:color w:val="000000"/>
          <w:sz w:val="28"/>
        </w:rPr>
        <w:t xml:space="preserve">   </w:t>
      </w:r>
      <w:r>
        <w:rPr>
          <w:rFonts w:eastAsia="標楷體" w:hAnsi="標楷體"/>
          <w:color w:val="000000"/>
          <w:sz w:val="28"/>
        </w:rPr>
        <w:t>教</w:t>
      </w:r>
      <w:r>
        <w:rPr>
          <w:rFonts w:eastAsia="標楷體" w:hAnsi="標楷體" w:hint="eastAsia"/>
          <w:color w:val="000000"/>
          <w:sz w:val="28"/>
        </w:rPr>
        <w:t>導</w:t>
      </w:r>
      <w:r w:rsidRPr="007C3B79">
        <w:rPr>
          <w:rFonts w:eastAsia="標楷體" w:hAnsi="標楷體"/>
          <w:color w:val="000000"/>
          <w:sz w:val="28"/>
        </w:rPr>
        <w:t>主任：</w:t>
      </w:r>
      <w:r>
        <w:rPr>
          <w:rFonts w:eastAsia="標楷體" w:hAnsi="標楷體" w:hint="eastAsia"/>
          <w:color w:val="000000"/>
          <w:sz w:val="28"/>
        </w:rPr>
        <w:t xml:space="preserve">   </w:t>
      </w:r>
      <w:r w:rsidR="00F01E8A">
        <w:rPr>
          <w:rFonts w:eastAsia="標楷體" w:hAnsi="標楷體" w:hint="eastAsia"/>
          <w:color w:val="000000"/>
          <w:sz w:val="28"/>
        </w:rPr>
        <w:t xml:space="preserve">  </w:t>
      </w:r>
      <w:r>
        <w:rPr>
          <w:rFonts w:eastAsia="標楷體" w:hAnsi="標楷體" w:hint="eastAsia"/>
          <w:color w:val="000000"/>
          <w:sz w:val="28"/>
        </w:rPr>
        <w:t xml:space="preserve">        </w:t>
      </w:r>
      <w:r w:rsidRPr="007C3B79">
        <w:rPr>
          <w:rFonts w:eastAsia="標楷體" w:hAnsi="標楷體"/>
          <w:color w:val="000000"/>
          <w:sz w:val="28"/>
        </w:rPr>
        <w:t>校長：</w:t>
      </w:r>
      <w:r>
        <w:rPr>
          <w:rFonts w:eastAsia="標楷體" w:hAnsi="標楷體" w:hint="eastAsia"/>
          <w:color w:val="000000"/>
          <w:sz w:val="28"/>
        </w:rPr>
        <w:t xml:space="preserve">            </w:t>
      </w:r>
    </w:p>
    <w:sectPr w:rsidR="00A476D4" w:rsidSect="00A91749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75" w:rsidRDefault="00231A75" w:rsidP="002078C3">
      <w:r>
        <w:separator/>
      </w:r>
    </w:p>
  </w:endnote>
  <w:endnote w:type="continuationSeparator" w:id="0">
    <w:p w:rsidR="00231A75" w:rsidRDefault="00231A75" w:rsidP="0020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75" w:rsidRDefault="00231A75" w:rsidP="002078C3">
      <w:r>
        <w:separator/>
      </w:r>
    </w:p>
  </w:footnote>
  <w:footnote w:type="continuationSeparator" w:id="0">
    <w:p w:rsidR="00231A75" w:rsidRDefault="00231A75" w:rsidP="0020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D4"/>
    <w:rsid w:val="00056D45"/>
    <w:rsid w:val="000B0124"/>
    <w:rsid w:val="000B6C2E"/>
    <w:rsid w:val="000E1914"/>
    <w:rsid w:val="000F4110"/>
    <w:rsid w:val="00113C96"/>
    <w:rsid w:val="001446E3"/>
    <w:rsid w:val="00171488"/>
    <w:rsid w:val="002002A4"/>
    <w:rsid w:val="002078C3"/>
    <w:rsid w:val="00223AD1"/>
    <w:rsid w:val="00231A75"/>
    <w:rsid w:val="0024153F"/>
    <w:rsid w:val="00257A8A"/>
    <w:rsid w:val="002F244B"/>
    <w:rsid w:val="003625E0"/>
    <w:rsid w:val="003A2C6C"/>
    <w:rsid w:val="004335C8"/>
    <w:rsid w:val="00456A3E"/>
    <w:rsid w:val="004851C0"/>
    <w:rsid w:val="004951BD"/>
    <w:rsid w:val="004B2C52"/>
    <w:rsid w:val="00513670"/>
    <w:rsid w:val="00561837"/>
    <w:rsid w:val="005D0C27"/>
    <w:rsid w:val="005E0E7F"/>
    <w:rsid w:val="0063736D"/>
    <w:rsid w:val="006A167B"/>
    <w:rsid w:val="006F7992"/>
    <w:rsid w:val="00766DE0"/>
    <w:rsid w:val="00782ED0"/>
    <w:rsid w:val="0079626C"/>
    <w:rsid w:val="007A167D"/>
    <w:rsid w:val="0084085A"/>
    <w:rsid w:val="00866CB3"/>
    <w:rsid w:val="008769F8"/>
    <w:rsid w:val="009E5EA8"/>
    <w:rsid w:val="00A42DBA"/>
    <w:rsid w:val="00A476D4"/>
    <w:rsid w:val="00A91749"/>
    <w:rsid w:val="00AA31E3"/>
    <w:rsid w:val="00B07A08"/>
    <w:rsid w:val="00B27541"/>
    <w:rsid w:val="00B53D17"/>
    <w:rsid w:val="00B56BA6"/>
    <w:rsid w:val="00B7377F"/>
    <w:rsid w:val="00C12A83"/>
    <w:rsid w:val="00C64F44"/>
    <w:rsid w:val="00CB6E31"/>
    <w:rsid w:val="00CD30B5"/>
    <w:rsid w:val="00CE343B"/>
    <w:rsid w:val="00D93025"/>
    <w:rsid w:val="00DE1316"/>
    <w:rsid w:val="00DE4093"/>
    <w:rsid w:val="00E9597B"/>
    <w:rsid w:val="00ED023E"/>
    <w:rsid w:val="00ED7692"/>
    <w:rsid w:val="00F01E40"/>
    <w:rsid w:val="00F01E8A"/>
    <w:rsid w:val="00F554B3"/>
    <w:rsid w:val="00F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6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078C3"/>
    <w:rPr>
      <w:kern w:val="2"/>
    </w:rPr>
  </w:style>
  <w:style w:type="paragraph" w:styleId="a6">
    <w:name w:val="footer"/>
    <w:basedOn w:val="a"/>
    <w:link w:val="a7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078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6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078C3"/>
    <w:rPr>
      <w:kern w:val="2"/>
    </w:rPr>
  </w:style>
  <w:style w:type="paragraph" w:styleId="a6">
    <w:name w:val="footer"/>
    <w:basedOn w:val="a"/>
    <w:link w:val="a7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078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soho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花蓮縣大興國民小學102學年第1學期</dc:title>
  <dc:creator>redhair8888</dc:creator>
  <cp:lastModifiedBy>Windows 使用者</cp:lastModifiedBy>
  <cp:revision>4</cp:revision>
  <cp:lastPrinted>2014-10-02T01:58:00Z</cp:lastPrinted>
  <dcterms:created xsi:type="dcterms:W3CDTF">2020-10-19T01:19:00Z</dcterms:created>
  <dcterms:modified xsi:type="dcterms:W3CDTF">2020-12-31T07:21:00Z</dcterms:modified>
</cp:coreProperties>
</file>