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63" w:rsidRPr="00D54763" w:rsidRDefault="00D54763" w:rsidP="00D54763">
      <w:pPr>
        <w:widowControl/>
        <w:spacing w:before="100" w:beforeAutospacing="1" w:after="100" w:afterAutospacing="1"/>
        <w:outlineLvl w:val="3"/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教師請假規定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教師的病假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請假不滿一日者，請假滿八小時折算一日。請假不足一小時者，以一小時計算。</w:t>
      </w:r>
    </w:p>
    <w:p w:rsidR="00D54763" w:rsidRPr="00D54763" w:rsidRDefault="00D54763" w:rsidP="00D54763">
      <w:pPr>
        <w:widowControl/>
        <w:numPr>
          <w:ilvl w:val="0"/>
          <w:numId w:val="1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普通病假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（因疾病必須治療或休養者）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日數：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每學年合計准給二十八日，其超過期限者，得以事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 (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休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) 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假抵銷【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請假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期間之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例假日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應予扣除】。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步驟：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本人親筆填具請假單，經核准後方得離校；遇有疾病或緊急事故，得由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同事或家屬親友代辦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請假手續【別忘了先電話告知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教務處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，以便安排課務】。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證明：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三日以上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之病假須呈繳合法醫療機構或醫師證明書【二日以下免附】。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相關權益：</w:t>
      </w:r>
    </w:p>
    <w:p w:rsidR="00D54763" w:rsidRPr="00D54763" w:rsidRDefault="00D54763" w:rsidP="00D54763">
      <w:pPr>
        <w:widowControl/>
        <w:numPr>
          <w:ilvl w:val="0"/>
          <w:numId w:val="2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成績考核：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事病假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併計在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十四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日以下，並依照規定補課或請人代課者，得考列四條一款；事病假併計超過十四日，未逾二十八日，或因病住院致病假超過二十八日而未達延長病假，並依照規定補課或請人代課者，得考列四條二款。</w:t>
      </w:r>
    </w:p>
    <w:p w:rsidR="00D54763" w:rsidRPr="00D54763" w:rsidRDefault="00D54763" w:rsidP="00D54763">
      <w:pPr>
        <w:widowControl/>
        <w:numPr>
          <w:ilvl w:val="0"/>
          <w:numId w:val="2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代課鐘點費：請病假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未滿三日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，所遺課務應另定時間</w:t>
      </w:r>
      <w:r w:rsidRPr="00D54763">
        <w:rPr>
          <w:rFonts w:ascii="Verdana" w:eastAsia="新細明體" w:hAnsi="Verdana" w:cs="新細明體"/>
          <w:b/>
          <w:bCs/>
          <w:i/>
          <w:iCs/>
          <w:color w:val="2A75C5"/>
          <w:kern w:val="0"/>
          <w:sz w:val="21"/>
        </w:rPr>
        <w:t>自行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補授。</w:t>
      </w:r>
    </w:p>
    <w:p w:rsidR="00D54763" w:rsidRPr="00D54763" w:rsidRDefault="00D54763" w:rsidP="00D54763">
      <w:pPr>
        <w:widowControl/>
        <w:numPr>
          <w:ilvl w:val="0"/>
          <w:numId w:val="2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其他：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未辦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請假手續而擅離職守或假期已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滿仍未銷假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或請假有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虛偽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情事者，均以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曠職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論。曠職人員除應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按日扣除薪給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外，並依有關規定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懲處【成績考核不得考列四條一、二款】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附註：合法醫療機構或醫師證明書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載明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宜休養七天或一個月等，此</w:t>
      </w:r>
      <w:r w:rsidRPr="00D54763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1"/>
        </w:rPr>
        <w:t>休養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期間之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例假日</w:t>
      </w:r>
      <w:r w:rsidRPr="00D54763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1"/>
        </w:rPr>
        <w:t>不予扣除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【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休養日數並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不等同於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病假日數】。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　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細明體" w:eastAsia="細明體" w:hAnsi="細明體" w:cs="細明體" w:hint="eastAsia"/>
          <w:color w:val="000000"/>
          <w:kern w:val="0"/>
          <w:sz w:val="21"/>
          <w:szCs w:val="21"/>
        </w:rPr>
        <w:t>◎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延長病假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日數：患重病非短時間所能治癒者，得核准延長，延長時間以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二十四個月內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合併計算不得超過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一年。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步驟：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本人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親筆或委託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同事或家屬親友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提出申請【提出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報告書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、證明書及假單】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證明：合法醫療機構或醫師證明書；另延長病假痊癒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銷假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者，應提出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證明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文件。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lastRenderedPageBreak/>
        <w:t>相關權益：</w:t>
      </w:r>
    </w:p>
    <w:p w:rsidR="00D54763" w:rsidRPr="00D54763" w:rsidRDefault="00D54763" w:rsidP="00D54763">
      <w:pPr>
        <w:widowControl/>
        <w:numPr>
          <w:ilvl w:val="0"/>
          <w:numId w:val="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成績考核：原則上考列四條三款【留支原薪】。</w:t>
      </w:r>
    </w:p>
    <w:p w:rsidR="00D54763" w:rsidRPr="00D54763" w:rsidRDefault="00D54763" w:rsidP="00D54763">
      <w:pPr>
        <w:widowControl/>
        <w:numPr>
          <w:ilvl w:val="0"/>
          <w:numId w:val="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因病延長假期者，例假日均不予扣除。延長病假人員於寒暑假開始前銷假，銷假後實際上課數未達一學期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 xml:space="preserve"> 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以六個月計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 xml:space="preserve">) 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以上者，其病假日期應連續計算。</w:t>
      </w:r>
    </w:p>
    <w:p w:rsidR="00D54763" w:rsidRPr="00D54763" w:rsidRDefault="00D54763" w:rsidP="00D54763">
      <w:pPr>
        <w:widowControl/>
        <w:numPr>
          <w:ilvl w:val="0"/>
          <w:numId w:val="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停聘：請延長病假已滿一年之期限，仍不能銷假者，得予停聘，並同時發給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六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個月薪給之醫藥補助費。病癒後一年內，在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原聘約有效期間內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，得提出證明文件申請復聘。</w:t>
      </w:r>
    </w:p>
    <w:p w:rsidR="00D54763" w:rsidRPr="00D54763" w:rsidRDefault="00D54763" w:rsidP="00D54763">
      <w:pPr>
        <w:widowControl/>
        <w:numPr>
          <w:ilvl w:val="0"/>
          <w:numId w:val="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退休或資遣：延長病假期間或期滿仍不能銷假者，其服務年資，如合於退休或資遣者，得辦理退休或資遣，並均發給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三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個月薪給之醫藥補助費。</w:t>
      </w:r>
    </w:p>
    <w:p w:rsidR="00D54763" w:rsidRPr="00D54763" w:rsidRDefault="00D54763" w:rsidP="00D54763">
      <w:pPr>
        <w:widowControl/>
        <w:numPr>
          <w:ilvl w:val="0"/>
          <w:numId w:val="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其他：因延長病假停聘者，應檢具有關證明文件，報請市府教育局核定。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細明體" w:eastAsia="細明體" w:hAnsi="細明體" w:cs="細明體" w:hint="eastAsia"/>
          <w:color w:val="000000"/>
          <w:kern w:val="0"/>
          <w:sz w:val="21"/>
          <w:szCs w:val="21"/>
        </w:rPr>
        <w:t>◎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公傷病假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【公假】：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前提：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一、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執行職務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受傷必須休養或治療【上下班途中發生危險以致傷病，本人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無過失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者，準用之】。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二、受傷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當場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送醫，並有相關證人【例如學校發生意外事故，須由學校直接送醫，且有相關人員目睹或陪同就醫】。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日數：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二年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以內【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例假日不予扣除】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步驟：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本人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親筆或委託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同事或家屬親友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提出申請【提出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報告書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、證明文件及假單】。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證明：合法醫療機構或醫師證明書；如係交通事故，另應提出交通事故鑑定報告等相關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證明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文件。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相關權益：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一、停聘：請公傷病假已滿二年之期限，仍不能銷假者，得予停聘，並同時發給六個月薪給之醫藥補助費。病癒後一年內，在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原聘約有效期間內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，得提出證明文件申請復聘。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二、退休或資遣：公傷病假期間或期滿仍不能銷假者，其服務年資，如合於退休或資遣者，得辦理退休或資遣，並均發給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三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個月薪給之醫藥補助費。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教師的公假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前提：教師有下列各款情事之一者，給予公假。</w:t>
      </w:r>
    </w:p>
    <w:p w:rsidR="00D54763" w:rsidRPr="00D54763" w:rsidRDefault="00D54763" w:rsidP="00D54763">
      <w:pPr>
        <w:widowControl/>
        <w:numPr>
          <w:ilvl w:val="0"/>
          <w:numId w:val="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參加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政府召集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之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集會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或舉辦之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考試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numPr>
          <w:ilvl w:val="0"/>
          <w:numId w:val="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依法受各種兵役召集。</w:t>
      </w:r>
    </w:p>
    <w:p w:rsidR="00D54763" w:rsidRPr="00D54763" w:rsidRDefault="00D54763" w:rsidP="00D54763">
      <w:pPr>
        <w:widowControl/>
        <w:numPr>
          <w:ilvl w:val="0"/>
          <w:numId w:val="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lastRenderedPageBreak/>
        <w:t>參加政府主辦之各項政治上投票。</w:t>
      </w:r>
    </w:p>
    <w:p w:rsidR="00D54763" w:rsidRPr="00D54763" w:rsidRDefault="00D54763" w:rsidP="00D54763">
      <w:pPr>
        <w:widowControl/>
        <w:numPr>
          <w:ilvl w:val="0"/>
          <w:numId w:val="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因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執行職務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受傷必須休養或治療，其期限在二年以內者。</w:t>
      </w:r>
    </w:p>
    <w:p w:rsidR="00D54763" w:rsidRPr="00D54763" w:rsidRDefault="00D54763" w:rsidP="00D54763">
      <w:pPr>
        <w:widowControl/>
        <w:numPr>
          <w:ilvl w:val="0"/>
          <w:numId w:val="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奉派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訓練進修，其期限在一年以內者。</w:t>
      </w:r>
    </w:p>
    <w:p w:rsidR="00D54763" w:rsidRPr="00D54763" w:rsidRDefault="00D54763" w:rsidP="00D54763">
      <w:pPr>
        <w:widowControl/>
        <w:numPr>
          <w:ilvl w:val="0"/>
          <w:numId w:val="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奉派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考察、比賽、表演或參加國際會議。</w:t>
      </w:r>
    </w:p>
    <w:p w:rsidR="00D54763" w:rsidRPr="00D54763" w:rsidRDefault="00D54763" w:rsidP="00D54763">
      <w:pPr>
        <w:widowControl/>
        <w:numPr>
          <w:ilvl w:val="0"/>
          <w:numId w:val="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應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國內外教育、學術機關團體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邀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請，參加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與其職務有關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之各項會議或活動，經教育主管機關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核准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者。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日數：其期限視實際需要而定。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步驟：接獲通知後，應由本人親筆填具請假單；亦得由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同事或家屬親友代辦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請假手續【別忘了先電話告知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教務處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，以便安排課務】，經核准後方得離校。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證明：通知、邀請函或其他證明文件。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相關權益：</w:t>
      </w:r>
    </w:p>
    <w:p w:rsidR="00D54763" w:rsidRPr="00D54763" w:rsidRDefault="00D54763" w:rsidP="00D54763">
      <w:pPr>
        <w:widowControl/>
        <w:numPr>
          <w:ilvl w:val="0"/>
          <w:numId w:val="5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時數限制：教師公假總時數不得超過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一學期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中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上課時數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之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”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六分之一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”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。學校體育教師從事體育活動具熱忱或貢獻及特殊需要，經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專案報局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核准，公假總時數得免受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一學期六分之一限制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numPr>
          <w:ilvl w:val="0"/>
          <w:numId w:val="5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代課鐘點費【代課鐘點費並非全由學校支應或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自理，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視公假性質而定】：</w:t>
      </w:r>
    </w:p>
    <w:p w:rsidR="00D54763" w:rsidRPr="00D54763" w:rsidRDefault="00D54763" w:rsidP="00D54763">
      <w:pPr>
        <w:widowControl/>
        <w:numPr>
          <w:ilvl w:val="0"/>
          <w:numId w:val="5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（一）「公假期間」由學校遴選合格人員代課並報之代課鐘點費。</w:t>
      </w:r>
    </w:p>
    <w:p w:rsidR="00D54763" w:rsidRPr="00D54763" w:rsidRDefault="00D54763" w:rsidP="00D54763">
      <w:pPr>
        <w:widowControl/>
        <w:spacing w:before="100" w:beforeAutospacing="1" w:after="100" w:afterAutospacing="1"/>
        <w:ind w:left="720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（二）教師兼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導師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公（差）假在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三天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以上，其導師職務由專任教師代理，且本身授課時數無法減少，代理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三天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以上</w:t>
      </w:r>
      <w:r w:rsidRPr="00D54763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1"/>
        </w:rPr>
        <w:t>不足一週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者，核發</w:t>
      </w:r>
      <w:r w:rsidRPr="00D54763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1"/>
        </w:rPr>
        <w:t>二小時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鐘點費；代理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一週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者，核發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四小時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鐘點費。</w:t>
      </w:r>
    </w:p>
    <w:p w:rsidR="00D54763" w:rsidRPr="00D54763" w:rsidRDefault="00D54763" w:rsidP="00D54763">
      <w:pPr>
        <w:widowControl/>
        <w:spacing w:before="100" w:beforeAutospacing="1" w:after="100" w:afterAutospacing="1"/>
        <w:ind w:left="720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（三）教師於學期中因校內其他教師之公（差）假而代課，其期間在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二個月以下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，且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本身已授足最高時數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後，所超出之超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實際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代課時數，得支鐘點費；惟教師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兼行政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人員仍受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每週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兼課又代課</w:t>
      </w:r>
      <w:r w:rsidRPr="00D54763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1"/>
        </w:rPr>
        <w:t>九小時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之限制。</w:t>
      </w:r>
    </w:p>
    <w:p w:rsidR="00D54763" w:rsidRPr="00D54763" w:rsidRDefault="00D54763" w:rsidP="00D54763">
      <w:pPr>
        <w:widowControl/>
        <w:numPr>
          <w:ilvl w:val="0"/>
          <w:numId w:val="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學校教師參與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教育部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及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台北市政府教育局主辦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體育競賽活動，准依規定核給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公假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，代課鐘點費由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學校支應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numPr>
          <w:ilvl w:val="0"/>
          <w:numId w:val="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學校教師參與單項運動協會主辦活動，准予公假登記，代課鐘點費由學校依權責衡酌鐘點費額度支應或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自理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numPr>
          <w:ilvl w:val="0"/>
          <w:numId w:val="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其他：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未辦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請假手續而擅離職守或假期已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滿仍未銷假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或請假有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虛偽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情事者，均以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曠職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論。曠職人員除應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按日扣除薪給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外，並依有關規定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懲處【成績考核不得考列四條一、二款】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細明體" w:eastAsia="細明體" w:hAnsi="細明體" w:cs="細明體" w:hint="eastAsia"/>
          <w:color w:val="000000"/>
          <w:kern w:val="0"/>
          <w:sz w:val="21"/>
          <w:szCs w:val="21"/>
        </w:rPr>
        <w:t>◎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公傷病假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【公假】：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前提：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lastRenderedPageBreak/>
        <w:t>一、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執行職務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受傷必須休養或治療【上下班途中發生危險以致傷病，本人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無過失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者，準用之】。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二、受傷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當場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送醫，並有相關證人【例如學校發生意外事故，須由學校直接送醫，且有相關人員目睹或陪同就醫】。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日數：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二年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以內【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例假日不予扣除】，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每次最長以三個月為限。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步驟：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本人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親筆或委託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同事或家屬親友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提出申請【提出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報告書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、證明文件及假單】。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證明：合法醫療機構或醫師證明書；如係交通事故，另應提出交通事故鑑定報告等相關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證明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文件。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相關權益：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一、停聘：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請公傷病假已滿二年之期限，仍不能銷假者，得予停聘，並同時發給六個月薪給之醫藥補助費。病癒後一年內，在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原聘約有效期間內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，得提出證明文件申請復聘。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二、退休或資遣：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公傷病假期間或期滿仍不能銷假者，其服務年資，如合於退休或資遣者，得辦理退休或資遣，並均發給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三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個月薪給之醫藥補助費。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三、公假療傷一段時日，自願銷假上班後病情復發，如符合下列條件，得續給公假：（一）合法醫療機構或醫師證明確屬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原傷未癒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（二）經機關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首長核實確係行動不便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者。但每次最長以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三個月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為限；且與原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已核給之公假併計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不得逾二年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之期限。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　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教職員工的其他假</w:t>
      </w:r>
    </w:p>
    <w:p w:rsidR="00D54763" w:rsidRPr="00D54763" w:rsidRDefault="00D54763" w:rsidP="00D54763">
      <w:pPr>
        <w:widowControl/>
        <w:numPr>
          <w:ilvl w:val="0"/>
          <w:numId w:val="7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假別日數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【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請假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期間之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例假日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應予扣除】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7"/>
        <w:gridCol w:w="1164"/>
        <w:gridCol w:w="412"/>
        <w:gridCol w:w="1333"/>
        <w:gridCol w:w="412"/>
        <w:gridCol w:w="1333"/>
        <w:gridCol w:w="273"/>
        <w:gridCol w:w="1249"/>
        <w:gridCol w:w="273"/>
      </w:tblGrid>
      <w:tr w:rsidR="00D54763" w:rsidRPr="00D54763" w:rsidTr="00D54763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類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別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教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師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公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務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人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員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約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聘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僱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人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員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技工、工友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事假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病假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婚假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娩假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42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陪產假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產前假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5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00" w:type="pct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</w:tr>
      <w:tr w:rsidR="00D54763" w:rsidRPr="00D54763" w:rsidTr="00D54763">
        <w:trPr>
          <w:trHeight w:val="360"/>
        </w:trPr>
        <w:tc>
          <w:tcPr>
            <w:tcW w:w="1150" w:type="pct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lastRenderedPageBreak/>
              <w:t>流產假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五個月以上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五個月以上</w:t>
            </w:r>
          </w:p>
        </w:tc>
        <w:tc>
          <w:tcPr>
            <w:tcW w:w="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 w:rsidR="00D54763" w:rsidRPr="00D54763" w:rsidTr="00D54763">
        <w:trPr>
          <w:trHeight w:val="435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三個月以上未滿五個月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三個月以上未滿五個月</w:t>
            </w:r>
          </w:p>
        </w:tc>
        <w:tc>
          <w:tcPr>
            <w:tcW w:w="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D54763" w:rsidRPr="00D54763" w:rsidTr="00D54763">
        <w:trPr>
          <w:trHeight w:val="330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未滿三個月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未滿三個月</w:t>
            </w:r>
          </w:p>
        </w:tc>
        <w:tc>
          <w:tcPr>
            <w:tcW w:w="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0" w:type="auto"/>
            <w:gridSpan w:val="2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D54763" w:rsidRPr="00D54763" w:rsidTr="00D54763">
        <w:trPr>
          <w:trHeight w:val="330"/>
        </w:trPr>
        <w:tc>
          <w:tcPr>
            <w:tcW w:w="1150" w:type="pct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休假（慰勞假、特別休假）：服務滿一年自第二年起</w:t>
            </w:r>
          </w:p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（兼任行政職務之教師才有此項休假）</w:t>
            </w:r>
          </w:p>
        </w:tc>
        <w:tc>
          <w:tcPr>
            <w:tcW w:w="7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服務第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2-3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服務第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2-3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00" w:type="pct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服務滿一年自第二年起</w:t>
            </w:r>
          </w:p>
        </w:tc>
        <w:tc>
          <w:tcPr>
            <w:tcW w:w="150" w:type="pct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年以上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年未滿</w:t>
            </w:r>
          </w:p>
        </w:tc>
        <w:tc>
          <w:tcPr>
            <w:tcW w:w="2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D54763" w:rsidRPr="00D54763" w:rsidTr="00D54763">
        <w:trPr>
          <w:trHeight w:val="390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服務第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4-6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服務第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4-6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年以上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5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年未滿</w:t>
            </w:r>
          </w:p>
        </w:tc>
        <w:tc>
          <w:tcPr>
            <w:tcW w:w="2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54763" w:rsidRPr="00D54763" w:rsidTr="00D54763">
        <w:trPr>
          <w:trHeight w:val="480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服務第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7-9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服務第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7-9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00" w:type="pct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服務滿三年自第四年起</w:t>
            </w:r>
          </w:p>
        </w:tc>
        <w:tc>
          <w:tcPr>
            <w:tcW w:w="150" w:type="pct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5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年以上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年未滿</w:t>
            </w:r>
          </w:p>
        </w:tc>
        <w:tc>
          <w:tcPr>
            <w:tcW w:w="2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:rsidR="00D54763" w:rsidRPr="00D54763" w:rsidTr="00D54763">
        <w:trPr>
          <w:trHeight w:val="435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10-14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10-14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pct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年以上，每滿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年加給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日，加至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30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日止</w:t>
            </w:r>
          </w:p>
        </w:tc>
        <w:tc>
          <w:tcPr>
            <w:tcW w:w="200" w:type="pct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15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至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54763" w:rsidRPr="00D54763" w:rsidTr="00D54763">
        <w:trPr>
          <w:trHeight w:val="315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15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年以上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服務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15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年以上</w:t>
            </w:r>
          </w:p>
        </w:tc>
        <w:tc>
          <w:tcPr>
            <w:tcW w:w="2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D54763" w:rsidRPr="00D54763" w:rsidRDefault="00D54763" w:rsidP="00D54763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</w:p>
        </w:tc>
      </w:tr>
    </w:tbl>
    <w:p w:rsidR="00D54763" w:rsidRPr="00D54763" w:rsidRDefault="00D54763" w:rsidP="00D54763">
      <w:pPr>
        <w:widowControl/>
        <w:numPr>
          <w:ilvl w:val="0"/>
          <w:numId w:val="8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 xml:space="preserve">　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請假步驟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 xml:space="preserve"> 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本人、同事或家屬親友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填具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請假單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，並繳附其他可資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證明文件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【別忘了先電話告知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教務處或服務單位主管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，以便安排課務或職務代理人】。代理教師適用約聘僱人員給假之規定。</w:t>
      </w:r>
    </w:p>
    <w:p w:rsidR="00D54763" w:rsidRPr="00D54763" w:rsidRDefault="00D54763" w:rsidP="00D54763">
      <w:pPr>
        <w:widowControl/>
        <w:numPr>
          <w:ilvl w:val="0"/>
          <w:numId w:val="9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假別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【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請假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期間應繳附其他可資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C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】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4"/>
        <w:gridCol w:w="6442"/>
      </w:tblGrid>
      <w:tr w:rsidR="00D54763" w:rsidRPr="00D54763" w:rsidTr="00D54763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類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別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應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繳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附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之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證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明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文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件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事假</w:t>
            </w:r>
          </w:p>
        </w:tc>
        <w:tc>
          <w:tcPr>
            <w:tcW w:w="38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毋庸繳附證明文件；惟超過規定日數之事假，應按日扣除俸︵薪︶給。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病假</w:t>
            </w:r>
          </w:p>
        </w:tc>
        <w:tc>
          <w:tcPr>
            <w:tcW w:w="38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教師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日、職員（工）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日以上之病假，應檢具合法醫療機構或醫師證明書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婚假</w:t>
            </w:r>
          </w:p>
        </w:tc>
        <w:tc>
          <w:tcPr>
            <w:tcW w:w="38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喜帖或結婚證書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娩假</w:t>
            </w:r>
          </w:p>
        </w:tc>
        <w:tc>
          <w:tcPr>
            <w:tcW w:w="38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合法醫療機構出生證明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陪產假</w:t>
            </w:r>
          </w:p>
        </w:tc>
        <w:tc>
          <w:tcPr>
            <w:tcW w:w="38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合法醫療機構出生證明，其他可資證明</w:t>
            </w:r>
            <w:r w:rsidRPr="00D54763">
              <w:rPr>
                <w:rFonts w:ascii="Verdana" w:eastAsia="新細明體" w:hAnsi="Verdana" w:cs="新細明體"/>
                <w:b/>
                <w:bCs/>
                <w:color w:val="000000"/>
                <w:kern w:val="0"/>
                <w:sz w:val="21"/>
              </w:rPr>
              <w:t>關係</w:t>
            </w: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文件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產前假</w:t>
            </w:r>
          </w:p>
        </w:tc>
        <w:tc>
          <w:tcPr>
            <w:tcW w:w="38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懷孕手冊、合法醫療機構或醫師證明書</w:t>
            </w:r>
          </w:p>
        </w:tc>
      </w:tr>
      <w:tr w:rsidR="00D54763" w:rsidRPr="00D54763" w:rsidTr="00D54763">
        <w:trPr>
          <w:trHeight w:val="360"/>
        </w:trPr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流產假</w:t>
            </w:r>
          </w:p>
        </w:tc>
        <w:tc>
          <w:tcPr>
            <w:tcW w:w="38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合法醫療機構或醫師證明書</w:t>
            </w:r>
          </w:p>
        </w:tc>
      </w:tr>
      <w:tr w:rsidR="00D54763" w:rsidRPr="00D54763" w:rsidTr="00D54763">
        <w:trPr>
          <w:trHeight w:val="1080"/>
        </w:trPr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休假（慰勞假、特別休假）：服務滿一年自第二年起</w:t>
            </w:r>
          </w:p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（兼任行政職務之教師材有此項休假）</w:t>
            </w:r>
          </w:p>
        </w:tc>
        <w:tc>
          <w:tcPr>
            <w:tcW w:w="38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60" w:right="30"/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  <w:t>每年至少應休假七日以上（按在職月數比例核給休假未滿七日者，應全部休畢）。每次休假，應至少半日。</w:t>
            </w:r>
          </w:p>
          <w:p w:rsidR="00D54763" w:rsidRPr="00D54763" w:rsidRDefault="00D54763" w:rsidP="00D54763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60" w:right="30"/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  <w:t>確因公務或業務需要經機關長官核准無法休假時，酌予獎勵。</w:t>
            </w:r>
          </w:p>
          <w:p w:rsidR="00D54763" w:rsidRPr="00D54763" w:rsidRDefault="00D54763" w:rsidP="00D54763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60" w:right="30"/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  <w:t>應休假日數以外之休假，當年未休假且未予獎勵者，得累積保留至第三年實施。但於第三年仍未休畢者，視為放棄。</w:t>
            </w:r>
          </w:p>
          <w:p w:rsidR="00D54763" w:rsidRPr="00D54763" w:rsidRDefault="00D54763" w:rsidP="00D54763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60" w:right="30"/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  <w:t>初任人員於二月以後到職者，於連續服務滿十二個月後，得按當月至年</w:t>
            </w:r>
          </w:p>
          <w:p w:rsidR="00D54763" w:rsidRPr="00D54763" w:rsidRDefault="00D54763" w:rsidP="00D54763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60" w:right="30"/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  <w:t>終之在職月數比例核給休假。</w:t>
            </w:r>
          </w:p>
          <w:p w:rsidR="00D54763" w:rsidRPr="00D54763" w:rsidRDefault="00D54763" w:rsidP="00D54763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60" w:right="30"/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  <w:lastRenderedPageBreak/>
              <w:t>因轉調（任）或因退休、退職、資遣、辭職再任年資銜接者，其休假年</w:t>
            </w:r>
          </w:p>
          <w:p w:rsidR="00D54763" w:rsidRPr="00D54763" w:rsidRDefault="00D54763" w:rsidP="00D54763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60" w:right="30"/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  <w:t>資得前後併計。</w:t>
            </w:r>
          </w:p>
          <w:p w:rsidR="00D54763" w:rsidRPr="00D54763" w:rsidRDefault="00D54763" w:rsidP="00D54763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60" w:right="30"/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2A75C5"/>
                <w:kern w:val="0"/>
                <w:sz w:val="21"/>
                <w:szCs w:val="21"/>
              </w:rPr>
              <w:t>因辭職、退休、退職、資遣、留職停薪、停職、撤職、休職或受免職懲處，再任或復職年資未銜接者，其休假年資之計算依初任人員之規定。</w:t>
            </w:r>
          </w:p>
        </w:tc>
      </w:tr>
    </w:tbl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lastRenderedPageBreak/>
        <w:t>備註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：教職員工出國，如因娩假、流產假或三（二）日以上病假，檢具合法醫療機構或醫師證明書係其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所在國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醫師診斷證明書者，經衛生署同意一律須經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駐外單位驗證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。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【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休養日數並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不等同於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病假日數：合法醫療機構或醫師證明書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載明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宜休養七天或一個月等，此</w:t>
      </w:r>
      <w:r w:rsidRPr="00D54763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1"/>
        </w:rPr>
        <w:t>休養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期間之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例假日</w:t>
      </w:r>
      <w:r w:rsidRPr="00D54763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1"/>
        </w:rPr>
        <w:t>不予扣除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】。</w:t>
      </w:r>
    </w:p>
    <w:p w:rsidR="00D54763" w:rsidRPr="00D54763" w:rsidRDefault="00D54763" w:rsidP="00D54763">
      <w:pPr>
        <w:widowControl/>
        <w:numPr>
          <w:ilvl w:val="0"/>
          <w:numId w:val="11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津貼及補助：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適用對象：本校編制內校長、合格教師、正式公務人員、校警、技工及工友。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一、結婚：</w:t>
      </w:r>
    </w:p>
    <w:p w:rsidR="00D54763" w:rsidRPr="00D54763" w:rsidRDefault="00D54763" w:rsidP="00D54763">
      <w:pPr>
        <w:widowControl/>
        <w:numPr>
          <w:ilvl w:val="0"/>
          <w:numId w:val="12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金額：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1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、結婚補助費：二個月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薪俸額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（結婚當月）。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2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、結婚互助費：二個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福利互助俸額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numPr>
          <w:ilvl w:val="0"/>
          <w:numId w:val="12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申請期限：事實發生後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三個月內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申請，逾期不予補發。</w:t>
      </w:r>
    </w:p>
    <w:p w:rsidR="00D54763" w:rsidRPr="00D54763" w:rsidRDefault="00D54763" w:rsidP="00D54763">
      <w:pPr>
        <w:widowControl/>
        <w:numPr>
          <w:ilvl w:val="0"/>
          <w:numId w:val="12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證件：填具申請表，併繳附（一）結婚證明（二）戶口名簿影本（正本驗畢發還）。</w:t>
      </w:r>
    </w:p>
    <w:p w:rsidR="00D54763" w:rsidRPr="00D54763" w:rsidRDefault="00D54763" w:rsidP="00D54763">
      <w:pPr>
        <w:widowControl/>
        <w:numPr>
          <w:ilvl w:val="0"/>
          <w:numId w:val="12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雙方均為互助人，均可申請。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二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、生育補助：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（一）補助金額：二個月薪俸額（事實發生當月之薪俸額）。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（二）期限：事實發生後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三個月內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申請，逾期不予補發。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（三）證件：填具申請表，併繳附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1.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出生證明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2.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戶口名簿影本（正本驗畢發還）。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（四）條件：以報領一份為限（配偶及本人雙方均係公教人員，僅能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擇一請領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）。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（五）未滿六個月流產者，不得申請生育補助（六個月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以上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流產或分娩後未辦戶籍登記前死亡者，得以相關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親子關係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證明文件代替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戶口名簿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，申請生育補助）。又配偶於國外生育，如在國內辦妥戶籍登記，得依規定申請生育補助。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細明體" w:eastAsia="細明體" w:hAnsi="細明體" w:cs="細明體" w:hint="eastAsia"/>
          <w:b/>
          <w:bCs/>
          <w:color w:val="000000"/>
          <w:kern w:val="0"/>
          <w:sz w:val="21"/>
        </w:rPr>
        <w:t>◎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相關權益：</w:t>
      </w:r>
    </w:p>
    <w:p w:rsidR="00D54763" w:rsidRPr="00D54763" w:rsidRDefault="00D54763" w:rsidP="00D54763">
      <w:pPr>
        <w:widowControl/>
        <w:numPr>
          <w:ilvl w:val="0"/>
          <w:numId w:val="1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lastRenderedPageBreak/>
        <w:t>成績考核：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事病假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併計在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十四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日以下，並依照規定補課或請人代課者，得考列四條一款；事病假併計超過十四日，未逾二十八日，或因病住院致病假超過二十八日而未達延長病假，並依照規定補課或請人代課者，得考列四條二款（公務人員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事病假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併計超過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十四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日，在考績年度內不得考列甲等）。</w:t>
      </w:r>
    </w:p>
    <w:p w:rsidR="00D54763" w:rsidRPr="00D54763" w:rsidRDefault="00D54763" w:rsidP="00D54763">
      <w:pPr>
        <w:widowControl/>
        <w:numPr>
          <w:ilvl w:val="0"/>
          <w:numId w:val="1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代課鐘點費：請事假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未滿一星期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或病假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未滿三日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，所遺課務應另定時間</w:t>
      </w:r>
      <w:r w:rsidRPr="00D54763">
        <w:rPr>
          <w:rFonts w:ascii="Verdana" w:eastAsia="新細明體" w:hAnsi="Verdana" w:cs="新細明體"/>
          <w:b/>
          <w:bCs/>
          <w:i/>
          <w:iCs/>
          <w:color w:val="2A75C5"/>
          <w:kern w:val="0"/>
          <w:sz w:val="21"/>
        </w:rPr>
        <w:t>自行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補授。</w:t>
      </w:r>
    </w:p>
    <w:p w:rsidR="00D54763" w:rsidRPr="00D54763" w:rsidRDefault="00D54763" w:rsidP="00D54763">
      <w:pPr>
        <w:widowControl/>
        <w:numPr>
          <w:ilvl w:val="0"/>
          <w:numId w:val="1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延長病假：病假超過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28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天者，得以事假抵銷。患重病非短時間所能治癒者，經機關長官核准延長之。其延長期間自第一次請延長病假之首日起算，二年內合併計算不得超過一年。但銷假上班一年以上者，其延長病假得重行起算。</w:t>
      </w:r>
    </w:p>
    <w:p w:rsidR="00D54763" w:rsidRPr="00D54763" w:rsidRDefault="00D54763" w:rsidP="00D54763">
      <w:pPr>
        <w:widowControl/>
        <w:numPr>
          <w:ilvl w:val="0"/>
          <w:numId w:val="1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停聘：請延長病假已滿一年之期限，仍不能銷假者，得予停聘，並同時發給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六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個月薪給之醫藥補助費。病癒後一年內，在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原聘約有效期間內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，得提出證明文件申請復聘（限教師）。</w:t>
      </w:r>
    </w:p>
    <w:p w:rsidR="00D54763" w:rsidRPr="00D54763" w:rsidRDefault="00D54763" w:rsidP="00D54763">
      <w:pPr>
        <w:widowControl/>
        <w:numPr>
          <w:ilvl w:val="0"/>
          <w:numId w:val="1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退休或資遣：延長病假期間或期滿仍不能銷假者，其服務年資，如合於退休或資遣者，得辦理退休或資遣（教師另發給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三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個月薪給之醫藥補助費）。</w:t>
      </w:r>
    </w:p>
    <w:p w:rsidR="00D54763" w:rsidRPr="00D54763" w:rsidRDefault="00D54763" w:rsidP="00D54763">
      <w:pPr>
        <w:widowControl/>
        <w:numPr>
          <w:ilvl w:val="0"/>
          <w:numId w:val="1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任職未滿一年者：准給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事假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日數，依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在職月數比例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計算，比例計算後未滿半日者以半日計；超過半日未滿一日者，以一日計。</w:t>
      </w:r>
    </w:p>
    <w:p w:rsidR="00D54763" w:rsidRPr="00D54763" w:rsidRDefault="00D54763" w:rsidP="00D54763">
      <w:pPr>
        <w:widowControl/>
        <w:numPr>
          <w:ilvl w:val="0"/>
          <w:numId w:val="1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公務人員於辦公時間開始十分鐘後到達者為遲到，二十分鐘後到達者為曠職；下班時間十分鐘前離開者為早退，二十分鐘前離開者曠職。</w:t>
      </w:r>
    </w:p>
    <w:p w:rsidR="00D54763" w:rsidRPr="00D54763" w:rsidRDefault="00D54763" w:rsidP="00D54763">
      <w:pPr>
        <w:widowControl/>
        <w:numPr>
          <w:ilvl w:val="0"/>
          <w:numId w:val="1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考績年度內，具有下列一般條件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二目以上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之具體事蹟，始得評列甲等：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一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依本法規定，曾獲一次記功二次以上，或累積達記功二次以上之獎勵者。或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二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對本職務與本職有關學術，研究創新，其成果經權責機關或學術團體評列為前三名，並頒給獎勵者。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三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在工作或行為上有良好表現，經權責機關或聲譽卓著團體，公開表揚者。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四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對主管業務，提出具體方案或改進辦法，經採行認定有績效者。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五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負責盡職，承辦業務均能於限期內完成，績效良好，有具體事蹟者。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六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全年無遲到、早退或曠職紀錄，且請事、病假合計未超過五日者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七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參加與職務有關為期四週上之訓練，其考核成績列前三名，且平時服務成績具有優良表現者。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八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擔任主管或副主管職務領導有方，績效優良者。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九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主持專案工作，規劃週密，經考評有具體績效者。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十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對於艱鉅工作，能克服困難，達成任務，有具體事蹟，經權責機關獎勵者。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(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十一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)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管理維護公物，克盡善良管理職責，減少損害，節省公帑，有具體重大事蹟，經權責機關獎勵者。（十二）辦理為民服務業務，工作績效及服務態度良好，有具體事蹟者。</w:t>
      </w:r>
    </w:p>
    <w:p w:rsidR="00D54763" w:rsidRPr="00D54763" w:rsidRDefault="00D54763" w:rsidP="00D54763">
      <w:pPr>
        <w:widowControl/>
        <w:numPr>
          <w:ilvl w:val="0"/>
          <w:numId w:val="13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其他：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未辦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請假手續而擅離職守或假期已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滿仍未銷假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或請假有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虛偽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情事者，均以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曠職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論。曠職人員除應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按日扣除薪給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外，並依有關規定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懲處【成績考核不得考列四條一、二款】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spacing w:before="100" w:beforeAutospacing="1" w:after="100" w:afterAutospacing="1"/>
        <w:jc w:val="center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 xml:space="preserve">　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教職員工的娩假</w:t>
      </w:r>
    </w:p>
    <w:p w:rsidR="00D54763" w:rsidRPr="00D54763" w:rsidRDefault="00D54763" w:rsidP="00D54763">
      <w:pPr>
        <w:widowControl/>
        <w:numPr>
          <w:ilvl w:val="0"/>
          <w:numId w:val="1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娩假日數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【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請假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期間之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例假日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應予扣除】</w:t>
      </w:r>
    </w:p>
    <w:p w:rsidR="00D54763" w:rsidRPr="00D54763" w:rsidRDefault="00D54763" w:rsidP="00D54763">
      <w:pPr>
        <w:widowControl/>
        <w:numPr>
          <w:ilvl w:val="0"/>
          <w:numId w:val="1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教師：因分娩者，給娩假四十二日；流產者，給假二十一日。</w:t>
      </w:r>
    </w:p>
    <w:p w:rsidR="00D54763" w:rsidRPr="00D54763" w:rsidRDefault="00D54763" w:rsidP="00D54763">
      <w:pPr>
        <w:widowControl/>
        <w:numPr>
          <w:ilvl w:val="0"/>
          <w:numId w:val="1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職員：分娩後，給娩假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四十二日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；懷孕滿五個月以上流產者，給流產假四十二日；懷孕三個月</w:t>
      </w:r>
    </w:p>
    <w:p w:rsidR="00D54763" w:rsidRPr="00D54763" w:rsidRDefault="00D54763" w:rsidP="00D54763">
      <w:pPr>
        <w:widowControl/>
        <w:numPr>
          <w:ilvl w:val="0"/>
          <w:numId w:val="1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lastRenderedPageBreak/>
        <w:t>以上未滿五個月流產者，給流產假二十一日；懷孕未滿三個月流產者，給流產假十四日。</w:t>
      </w:r>
    </w:p>
    <w:p w:rsidR="00D54763" w:rsidRPr="00D54763" w:rsidRDefault="00D54763" w:rsidP="00D54763">
      <w:pPr>
        <w:widowControl/>
        <w:numPr>
          <w:ilvl w:val="0"/>
          <w:numId w:val="1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工友：因分娩者，給娩假四十二日；流產者，給假二十一日。</w:t>
      </w:r>
    </w:p>
    <w:p w:rsidR="00D54763" w:rsidRPr="00D54763" w:rsidRDefault="00D54763" w:rsidP="00D54763">
      <w:pPr>
        <w:widowControl/>
        <w:numPr>
          <w:ilvl w:val="0"/>
          <w:numId w:val="1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約聘僱人員：分娩者，給娩假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四十二日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；懷孕滿五個月以上流產者，給流產假四十二日；懷孕</w:t>
      </w:r>
    </w:p>
    <w:p w:rsidR="00D54763" w:rsidRPr="00D54763" w:rsidRDefault="00D54763" w:rsidP="00D54763">
      <w:pPr>
        <w:widowControl/>
        <w:numPr>
          <w:ilvl w:val="0"/>
          <w:numId w:val="1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三個月以上未滿五個月流產者，給流產假二十一日；懷孕未滿三個月流產者，給流產假十四日。</w:t>
      </w:r>
    </w:p>
    <w:p w:rsidR="00D54763" w:rsidRPr="00D54763" w:rsidRDefault="00D54763" w:rsidP="00D54763">
      <w:pPr>
        <w:widowControl/>
        <w:numPr>
          <w:ilvl w:val="0"/>
          <w:numId w:val="1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娩假及流產假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應一次請畢【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分娩前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確需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休養經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合法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醫療機構或醫師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證明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者，可准給娩假，但仍應依規定給假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期限併計】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numPr>
          <w:ilvl w:val="0"/>
          <w:numId w:val="14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請假步驟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本人、同事或家屬親友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填具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請假單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，並呈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繳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合法醫療機構或醫師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證明書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【別忘了先電話告知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教務處或服務單位主管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，以便安排課務或職務代理人】。</w:t>
      </w:r>
    </w:p>
    <w:p w:rsidR="00D54763" w:rsidRPr="00D54763" w:rsidRDefault="00D54763" w:rsidP="00D54763">
      <w:pPr>
        <w:widowControl/>
        <w:numPr>
          <w:ilvl w:val="0"/>
          <w:numId w:val="15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請假證明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合法醫療機構或醫師證明書。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生育補助【以配偶或本人分娩者為限】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補助金額：二個月薪俸額（事實發生當月之薪俸額）。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期限：事實發生後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三個月內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申請，逾期不予補發。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證件：填具申請表，併繳附出生證明及戶口名簿影本（正本驗畢發還）。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條件：以報領一份為限（配偶及本人雙方均係公教人員，僅能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擇一請領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）。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未滿六個月流產者，不得申請生育補助（六個月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以上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流產或分娩後未辦戶籍登記前死亡者，得以相關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親子關係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證明文件代替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戶口名簿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，申請生育補助）。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配偶於國外生育，如在國內辦妥戶籍登記，得依規定申請生育補助。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適用對象：本校編制內校長、合格教師、正式公務人員、校警、技工及工友。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相關權益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產前假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：因懷孕者，於分娩前，給產前假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八日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，得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分次申請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，不得保留至分娩後。請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產前假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每次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至少四小時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（半天）。檢附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懷孕手冊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即可辦理產前假。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陪產假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：因配偶分娩者，給陪產假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二日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其他：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未辦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請假手續而擅離職守或假期已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滿仍未銷假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或請假有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虛偽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情事者，均以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曠職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論。曠職人員除應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按日扣除薪給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外，並依有關規定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懲處【成績考核不得考列四條一、二款】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育嬰留職停薪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【年資於辦理成績考核、敘薪及退休時不予採計】：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前提：為養育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三足歲以下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子女者【子女未滿三足歲為範圍】。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條件：以本人或配偶之一方申請為限。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期限：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二年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【四學期】，必要時得延長一年【延長期限不得逾二學期】。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程序：應於留職停薪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三十日前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（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教師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：聘約有效期間，以學期為計算單元）提出，但如係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娩假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期滿後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接續申請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者，得於學期中提出，惟應於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娩假期滿三十日前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辦理，並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以一學期計算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lastRenderedPageBreak/>
        <w:t>權限：教職員工得申請留職停薪，惟由各機關考量業務狀況依權責辦理（核辦）。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限制：育嬰留職停薪期間，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不得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前往國內外學校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進修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或從事其他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工作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，違者取消其留職停薪資格，限於三十日內復職並由學校依規定議處。</w:t>
      </w:r>
    </w:p>
    <w:p w:rsidR="00D54763" w:rsidRPr="00D54763" w:rsidRDefault="00D54763" w:rsidP="00D54763">
      <w:pPr>
        <w:widowControl/>
        <w:numPr>
          <w:ilvl w:val="0"/>
          <w:numId w:val="16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復職：期限屆滿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三十日前（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提前復職亦同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），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向學校申請復職，逾期不申請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視同辭職。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教職員工的喪假</w:t>
      </w:r>
    </w:p>
    <w:p w:rsidR="00D54763" w:rsidRPr="00D54763" w:rsidRDefault="00D54763" w:rsidP="00D54763">
      <w:pPr>
        <w:widowControl/>
        <w:numPr>
          <w:ilvl w:val="0"/>
          <w:numId w:val="17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喪假日數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【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請假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期間之</w:t>
      </w: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例假日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應予扣除】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3"/>
        <w:gridCol w:w="1521"/>
        <w:gridCol w:w="1775"/>
        <w:gridCol w:w="1606"/>
        <w:gridCol w:w="1521"/>
      </w:tblGrid>
      <w:tr w:rsidR="00D54763" w:rsidRPr="00D54763" w:rsidTr="00D54763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類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別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教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公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務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人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員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約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聘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僱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人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 xml:space="preserve"> </w:t>
            </w: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75C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21"/>
                <w:szCs w:val="21"/>
              </w:rPr>
              <w:t>技工、工友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養父母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配偶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生父母（身為養子女）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子女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繼父母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配偶之父母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配偶之養父母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兄弟姊妹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（外）曾祖父母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（外）祖父母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配偶之（外）祖父母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養（外）祖父母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生祖父母（身為養子女）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</w:tr>
      <w:tr w:rsidR="00D54763" w:rsidRPr="00D54763" w:rsidTr="00D54763">
        <w:tc>
          <w:tcPr>
            <w:tcW w:w="11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配偶之繼父母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無規定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D54763" w:rsidRPr="00D54763" w:rsidRDefault="00D54763" w:rsidP="00D54763">
            <w:pPr>
              <w:widowControl/>
              <w:spacing w:before="100" w:beforeAutospacing="1" w:after="100" w:afterAutospacing="1"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</w:pPr>
            <w:r w:rsidRPr="00D54763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14</w:t>
            </w:r>
          </w:p>
        </w:tc>
      </w:tr>
    </w:tbl>
    <w:p w:rsidR="00D54763" w:rsidRPr="00D54763" w:rsidRDefault="00D54763" w:rsidP="00D54763">
      <w:pPr>
        <w:widowControl/>
        <w:numPr>
          <w:ilvl w:val="0"/>
          <w:numId w:val="18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備註</w:t>
      </w:r>
      <w:r w:rsidRPr="00D54763">
        <w:rPr>
          <w:rFonts w:ascii="Verdana" w:eastAsia="新細明體" w:hAnsi="Verdana" w:cs="新細明體"/>
          <w:color w:val="2A75C5"/>
          <w:kern w:val="0"/>
          <w:sz w:val="21"/>
          <w:szCs w:val="21"/>
        </w:rPr>
        <w:t>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喪假可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分次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（每次不得少於半日）申請核給，但應依規定於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死亡日起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”</w:t>
      </w:r>
      <w:r w:rsidRPr="00D54763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1"/>
        </w:rPr>
        <w:t>百日內</w:t>
      </w:r>
      <w:r w:rsidRPr="00D54763">
        <w:rPr>
          <w:rFonts w:ascii="Verdana" w:eastAsia="新細明體" w:hAnsi="Verdana" w:cs="新細明體"/>
          <w:b/>
          <w:bCs/>
          <w:i/>
          <w:iCs/>
          <w:color w:val="000000"/>
          <w:kern w:val="0"/>
          <w:sz w:val="21"/>
        </w:rPr>
        <w:t>”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請畢【因特殊習俗於百日後歸葬者，如於喪假事實發生後，先行簽准有案，同意就其應給之喪假日數範圍內，得由機關首長斟酌實際情形核給】。</w:t>
      </w:r>
    </w:p>
    <w:p w:rsidR="00D54763" w:rsidRPr="00D54763" w:rsidRDefault="00D54763" w:rsidP="00D54763">
      <w:pPr>
        <w:widowControl/>
        <w:numPr>
          <w:ilvl w:val="0"/>
          <w:numId w:val="19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請假步驟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本人、同事或家屬親友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填具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請假單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，並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繳訃聞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或其他可資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證明關係文件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【別忘了先電話告知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教務處或服務單位主管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，以便安排課務或職務代理人】。</w:t>
      </w:r>
    </w:p>
    <w:p w:rsidR="00D54763" w:rsidRPr="00D54763" w:rsidRDefault="00D54763" w:rsidP="00D54763">
      <w:pPr>
        <w:widowControl/>
        <w:numPr>
          <w:ilvl w:val="0"/>
          <w:numId w:val="20"/>
        </w:numPr>
        <w:spacing w:before="100" w:beforeAutospacing="1" w:after="100" w:afterAutospacing="1"/>
        <w:ind w:left="60" w:right="30"/>
        <w:rPr>
          <w:rFonts w:ascii="Verdana" w:eastAsia="新細明體" w:hAnsi="Verdana" w:cs="新細明體"/>
          <w:color w:val="2A75C5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2A75C5"/>
          <w:kern w:val="0"/>
          <w:sz w:val="21"/>
        </w:rPr>
        <w:t>相關權益：津貼及補助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lastRenderedPageBreak/>
        <w:t>一、眷屬喪葬津貼【公教人員保險法】：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父母或配偶津貼三個月保險俸（薪）給；子女年滿十二歲未滿二十五歲死亡津貼二個月；子女未滿十二歲死亡津貼一個月（事實發生之當月保險俸額）。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二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、喪葬補助【以父母、配偶及二十歲以下未婚且無職業之子女為限】：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父母或配偶死亡給五個月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薪俸額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；子女給三個月薪俸額（事實發生當月之薪俸額）。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三、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喪葬互助補助【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住福會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核發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補助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】：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父母或配偶死亡補助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五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個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福利互助俸額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；子女補助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二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個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福利互助俸額；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祖父母或孫子女限賴其扶養並領有實物配給者，補助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二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個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福利互助俸額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（事實發生當月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福利互助俸）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四、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申請期限：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事實發生後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三個月內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申請，逾期不予補發（申請居住大陸地區眷屬之喪葬補助，其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期限為六個月；死亡證明書如屬大陸地區製作，應經有權機關、構驗證）。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五、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證件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：填具申請表，併繳附（一）死亡及除籍證明書（二）戶口名簿影本（正本驗畢發還）。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六、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條件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以報領一份為限（父母、配偶以未擔任公職者為限；夫妻或其他親屬均係公教人員，對同一死亡事實，僅能由一人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請領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）。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七、未婚子女超過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二十歲以上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，在校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肄業而確定無職業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或受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禁治產之宣告尚未撤銷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或確實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殘廢不能自謀生活，需仰賴申請人扶養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並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經機關學校查證屬實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者，得申請子女喪葬補助。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八、</w:t>
      </w:r>
      <w:r w:rsidRPr="00D54763">
        <w:rPr>
          <w:rFonts w:ascii="Verdana" w:eastAsia="新細明體" w:hAnsi="Verdana" w:cs="新細明體"/>
          <w:b/>
          <w:bCs/>
          <w:color w:val="000000"/>
          <w:kern w:val="0"/>
          <w:sz w:val="21"/>
        </w:rPr>
        <w:t>適用對象</w:t>
      </w: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：</w:t>
      </w:r>
    </w:p>
    <w:p w:rsidR="00D54763" w:rsidRPr="00D54763" w:rsidRDefault="00D54763" w:rsidP="00D54763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 w:rsidRPr="00D54763">
        <w:rPr>
          <w:rFonts w:ascii="Verdana" w:eastAsia="新細明體" w:hAnsi="Verdana" w:cs="新細明體"/>
          <w:color w:val="000000"/>
          <w:kern w:val="0"/>
          <w:sz w:val="21"/>
          <w:szCs w:val="21"/>
        </w:rPr>
        <w:t>本校編制內校長、合格教師、正式公務人員、校警、技工及工友（因案停職人員得於復職後三個月內，依規定檢證申請補發）。</w:t>
      </w:r>
    </w:p>
    <w:p w:rsidR="000F48E2" w:rsidRPr="00D54763" w:rsidRDefault="000F48E2"/>
    <w:sectPr w:rsidR="000F48E2" w:rsidRPr="00D54763" w:rsidSect="000F4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DD8"/>
    <w:multiLevelType w:val="multilevel"/>
    <w:tmpl w:val="D07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A4E59"/>
    <w:multiLevelType w:val="multilevel"/>
    <w:tmpl w:val="FBFA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22D9E"/>
    <w:multiLevelType w:val="multilevel"/>
    <w:tmpl w:val="A270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60691"/>
    <w:multiLevelType w:val="multilevel"/>
    <w:tmpl w:val="5384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33893"/>
    <w:multiLevelType w:val="multilevel"/>
    <w:tmpl w:val="26DC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924BE9"/>
    <w:multiLevelType w:val="multilevel"/>
    <w:tmpl w:val="463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607C05"/>
    <w:multiLevelType w:val="multilevel"/>
    <w:tmpl w:val="5B20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FF26AF"/>
    <w:multiLevelType w:val="multilevel"/>
    <w:tmpl w:val="718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8F18DD"/>
    <w:multiLevelType w:val="multilevel"/>
    <w:tmpl w:val="27CE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F6D25"/>
    <w:multiLevelType w:val="multilevel"/>
    <w:tmpl w:val="F204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611EA"/>
    <w:multiLevelType w:val="multilevel"/>
    <w:tmpl w:val="E178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A7004B"/>
    <w:multiLevelType w:val="multilevel"/>
    <w:tmpl w:val="F5F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B1048A"/>
    <w:multiLevelType w:val="multilevel"/>
    <w:tmpl w:val="AD32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C1149"/>
    <w:multiLevelType w:val="multilevel"/>
    <w:tmpl w:val="B2F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E66819"/>
    <w:multiLevelType w:val="multilevel"/>
    <w:tmpl w:val="A8B6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E338BA"/>
    <w:multiLevelType w:val="multilevel"/>
    <w:tmpl w:val="D01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7D2628"/>
    <w:multiLevelType w:val="multilevel"/>
    <w:tmpl w:val="F72A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F445E0"/>
    <w:multiLevelType w:val="multilevel"/>
    <w:tmpl w:val="A89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BD1FE5"/>
    <w:multiLevelType w:val="multilevel"/>
    <w:tmpl w:val="7AB4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7A50D2"/>
    <w:multiLevelType w:val="multilevel"/>
    <w:tmpl w:val="7A06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9"/>
  </w:num>
  <w:num w:numId="5">
    <w:abstractNumId w:val="12"/>
  </w:num>
  <w:num w:numId="6">
    <w:abstractNumId w:val="19"/>
    <w:lvlOverride w:ilvl="0">
      <w:startOverride w:val="4"/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15"/>
  </w:num>
  <w:num w:numId="15">
    <w:abstractNumId w:val="13"/>
  </w:num>
  <w:num w:numId="16">
    <w:abstractNumId w:val="0"/>
  </w:num>
  <w:num w:numId="17">
    <w:abstractNumId w:val="14"/>
  </w:num>
  <w:num w:numId="18">
    <w:abstractNumId w:val="11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763"/>
    <w:rsid w:val="000F48E2"/>
    <w:rsid w:val="00D5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E2"/>
    <w:pPr>
      <w:widowControl w:val="0"/>
    </w:pPr>
  </w:style>
  <w:style w:type="paragraph" w:styleId="4">
    <w:name w:val="heading 4"/>
    <w:basedOn w:val="a"/>
    <w:link w:val="40"/>
    <w:uiPriority w:val="9"/>
    <w:qFormat/>
    <w:rsid w:val="00D5476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D54763"/>
    <w:rPr>
      <w:rFonts w:ascii="新細明體" w:eastAsia="新細明體" w:hAnsi="新細明體" w:cs="新細明體"/>
      <w:b/>
      <w:bCs/>
      <w:kern w:val="0"/>
      <w:sz w:val="26"/>
      <w:szCs w:val="26"/>
    </w:rPr>
  </w:style>
  <w:style w:type="character" w:styleId="a3">
    <w:name w:val="Emphasis"/>
    <w:basedOn w:val="a0"/>
    <w:uiPriority w:val="20"/>
    <w:qFormat/>
    <w:rsid w:val="00D54763"/>
    <w:rPr>
      <w:i/>
      <w:iCs/>
    </w:rPr>
  </w:style>
  <w:style w:type="character" w:styleId="a4">
    <w:name w:val="Strong"/>
    <w:basedOn w:val="a0"/>
    <w:uiPriority w:val="22"/>
    <w:qFormat/>
    <w:rsid w:val="00D54763"/>
    <w:rPr>
      <w:b/>
      <w:bCs/>
    </w:rPr>
  </w:style>
  <w:style w:type="paragraph" w:styleId="Web">
    <w:name w:val="Normal (Web)"/>
    <w:basedOn w:val="a"/>
    <w:uiPriority w:val="99"/>
    <w:unhideWhenUsed/>
    <w:rsid w:val="00D54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2017-06-09T00:26:00Z</dcterms:created>
  <dcterms:modified xsi:type="dcterms:W3CDTF">2017-06-09T00:26:00Z</dcterms:modified>
</cp:coreProperties>
</file>