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042" w:rsidRPr="002727D5" w:rsidRDefault="00640575" w:rsidP="00047042">
      <w:pPr>
        <w:kinsoku w:val="0"/>
        <w:overflowPunct w:val="0"/>
        <w:autoSpaceDE w:val="0"/>
        <w:autoSpaceDN w:val="0"/>
        <w:jc w:val="center"/>
        <w:rPr>
          <w:rFonts w:ascii="標楷體" w:eastAsia="標楷體" w:hAnsi="標楷體"/>
          <w:b/>
          <w:sz w:val="28"/>
          <w:szCs w:val="28"/>
        </w:rPr>
      </w:pPr>
      <w:bookmarkStart w:id="0" w:name="_GoBack"/>
      <w:r w:rsidRPr="002727D5">
        <w:rPr>
          <w:rFonts w:ascii="標楷體" w:eastAsia="標楷體" w:hAnsi="標楷體" w:hint="eastAsia"/>
          <w:b/>
          <w:color w:val="000000"/>
          <w:sz w:val="28"/>
          <w:szCs w:val="28"/>
        </w:rPr>
        <w:t>「</w:t>
      </w:r>
      <w:r w:rsidR="006E367F">
        <w:rPr>
          <w:rFonts w:ascii="標楷體" w:eastAsia="標楷體" w:hAnsi="標楷體" w:hint="eastAsia"/>
          <w:b/>
          <w:color w:val="000000"/>
          <w:sz w:val="28"/>
          <w:szCs w:val="28"/>
        </w:rPr>
        <w:t>2019第五屆</w:t>
      </w:r>
      <w:r w:rsidRPr="002727D5">
        <w:rPr>
          <w:rFonts w:ascii="標楷體" w:eastAsia="標楷體" w:hAnsi="標楷體" w:hint="eastAsia"/>
          <w:b/>
          <w:color w:val="000000"/>
          <w:sz w:val="28"/>
          <w:szCs w:val="28"/>
        </w:rPr>
        <w:t>花蓮縣全民科學週-北花蓮」</w:t>
      </w:r>
      <w:r w:rsidR="00047042" w:rsidRPr="002727D5">
        <w:rPr>
          <w:rFonts w:ascii="標楷體" w:eastAsia="標楷體" w:hAnsi="標楷體" w:hint="eastAsia"/>
          <w:b/>
          <w:sz w:val="28"/>
          <w:szCs w:val="28"/>
        </w:rPr>
        <w:t>教案徵選實施計畫</w:t>
      </w:r>
    </w:p>
    <w:bookmarkEnd w:id="0"/>
    <w:p w:rsidR="00047042" w:rsidRPr="002727D5"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背景</w:t>
      </w:r>
      <w:r w:rsidR="00047042" w:rsidRPr="002727D5">
        <w:rPr>
          <w:rFonts w:ascii="標楷體" w:eastAsia="標楷體" w:hAnsi="標楷體" w:hint="eastAsia"/>
          <w:sz w:val="28"/>
          <w:szCs w:val="28"/>
        </w:rPr>
        <w:t>：</w:t>
      </w:r>
      <w:r w:rsidRPr="002727D5">
        <w:rPr>
          <w:rFonts w:ascii="標楷體" w:eastAsia="標楷體" w:hAnsi="標楷體" w:hint="eastAsia"/>
          <w:sz w:val="28"/>
          <w:szCs w:val="28"/>
        </w:rPr>
        <w:t>本計畫徵求</w:t>
      </w:r>
      <w:r w:rsidR="00640575" w:rsidRPr="002727D5">
        <w:rPr>
          <w:rFonts w:ascii="標楷體" w:eastAsia="標楷體" w:hAnsi="標楷體" w:hint="eastAsia"/>
          <w:sz w:val="28"/>
          <w:szCs w:val="28"/>
        </w:rPr>
        <w:t>「</w:t>
      </w:r>
      <w:r w:rsidR="006E367F">
        <w:rPr>
          <w:rFonts w:ascii="標楷體" w:eastAsia="標楷體" w:hAnsi="標楷體" w:hint="eastAsia"/>
          <w:b/>
          <w:sz w:val="28"/>
          <w:szCs w:val="28"/>
        </w:rPr>
        <w:t>2019第五屆</w:t>
      </w:r>
      <w:r w:rsidR="00640575" w:rsidRPr="002244A3">
        <w:rPr>
          <w:rFonts w:ascii="標楷體" w:eastAsia="標楷體" w:hAnsi="標楷體" w:hint="eastAsia"/>
          <w:b/>
          <w:sz w:val="28"/>
          <w:szCs w:val="28"/>
        </w:rPr>
        <w:t>花蓮縣全民科學週-北花蓮</w:t>
      </w:r>
      <w:r w:rsidR="00640575" w:rsidRPr="002727D5">
        <w:rPr>
          <w:rFonts w:ascii="標楷體" w:eastAsia="標楷體" w:hAnsi="標楷體" w:hint="eastAsia"/>
          <w:sz w:val="28"/>
          <w:szCs w:val="28"/>
        </w:rPr>
        <w:t>」</w:t>
      </w:r>
      <w:r w:rsidRPr="002727D5">
        <w:rPr>
          <w:rFonts w:ascii="標楷體" w:eastAsia="標楷體" w:hAnsi="標楷體" w:hint="eastAsia"/>
          <w:sz w:val="28"/>
          <w:szCs w:val="28"/>
        </w:rPr>
        <w:t>活動的實施教案。</w:t>
      </w:r>
      <w:r w:rsidR="0050202A" w:rsidRPr="002727D5">
        <w:rPr>
          <w:rFonts w:ascii="標楷體" w:eastAsia="標楷體" w:hAnsi="標楷體" w:hint="eastAsia"/>
          <w:sz w:val="28"/>
          <w:szCs w:val="28"/>
        </w:rPr>
        <w:t>全民科學週</w:t>
      </w:r>
      <w:r w:rsidR="00B56B2D" w:rsidRPr="002727D5">
        <w:rPr>
          <w:rFonts w:ascii="標楷體" w:eastAsia="標楷體" w:hAnsi="標楷體" w:hint="eastAsia"/>
          <w:sz w:val="28"/>
          <w:szCs w:val="28"/>
        </w:rPr>
        <w:t>活動參考彰化縣成功的執行模式</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97年起迄今</w:t>
      </w:r>
      <w:r w:rsidR="00F82167">
        <w:rPr>
          <w:rFonts w:ascii="標楷體" w:eastAsia="標楷體" w:hAnsi="標楷體" w:hint="eastAsia"/>
          <w:sz w:val="28"/>
          <w:szCs w:val="28"/>
        </w:rPr>
        <w:t>)</w:t>
      </w:r>
      <w:r w:rsidR="009B3F44">
        <w:rPr>
          <w:rFonts w:ascii="標楷體" w:eastAsia="標楷體" w:hAnsi="標楷體" w:hint="eastAsia"/>
          <w:sz w:val="28"/>
          <w:szCs w:val="28"/>
        </w:rPr>
        <w:t>，</w:t>
      </w:r>
      <w:r w:rsidRPr="002727D5">
        <w:rPr>
          <w:rFonts w:ascii="標楷體" w:eastAsia="標楷體" w:hAnsi="標楷體" w:hint="eastAsia"/>
          <w:sz w:val="28"/>
          <w:szCs w:val="28"/>
        </w:rPr>
        <w:t>成功</w:t>
      </w:r>
      <w:r w:rsidR="00B56B2D" w:rsidRPr="002727D5">
        <w:rPr>
          <w:rFonts w:ascii="標楷體" w:eastAsia="標楷體" w:hAnsi="標楷體" w:hint="eastAsia"/>
          <w:sz w:val="28"/>
          <w:szCs w:val="28"/>
        </w:rPr>
        <w:t>帶動K-12學生的科學學習興趣，並在各校之間產生迴響。</w:t>
      </w:r>
      <w:r w:rsidR="005571EB" w:rsidRPr="002727D5">
        <w:rPr>
          <w:rFonts w:ascii="標楷體" w:eastAsia="標楷體" w:hAnsi="標楷體" w:hint="eastAsia"/>
          <w:sz w:val="28"/>
          <w:szCs w:val="28"/>
        </w:rPr>
        <w:t>花蓮縣於</w:t>
      </w:r>
      <w:r w:rsidR="00B56B2D" w:rsidRPr="002727D5">
        <w:rPr>
          <w:rFonts w:ascii="標楷體" w:eastAsia="標楷體" w:hAnsi="標楷體" w:hint="eastAsia"/>
          <w:sz w:val="28"/>
          <w:szCs w:val="28"/>
        </w:rPr>
        <w:t>104年5月第一次</w:t>
      </w:r>
      <w:r w:rsidR="005571EB" w:rsidRPr="002727D5">
        <w:rPr>
          <w:rFonts w:ascii="標楷體" w:eastAsia="標楷體" w:hAnsi="標楷體" w:hint="eastAsia"/>
          <w:sz w:val="28"/>
          <w:szCs w:val="28"/>
        </w:rPr>
        <w:t>舉</w:t>
      </w:r>
      <w:r w:rsidR="00B56B2D" w:rsidRPr="002727D5">
        <w:rPr>
          <w:rFonts w:ascii="標楷體" w:eastAsia="標楷體" w:hAnsi="標楷體" w:hint="eastAsia"/>
          <w:sz w:val="28"/>
          <w:szCs w:val="28"/>
        </w:rPr>
        <w:t>辦科學週，</w:t>
      </w:r>
      <w:r w:rsidR="001B6D3F" w:rsidRPr="002727D5">
        <w:rPr>
          <w:rFonts w:ascii="標楷體" w:eastAsia="標楷體" w:hAnsi="標楷體" w:hint="eastAsia"/>
          <w:sz w:val="28"/>
          <w:szCs w:val="28"/>
        </w:rPr>
        <w:t>順利達成</w:t>
      </w:r>
      <w:r w:rsidR="00B56B2D" w:rsidRPr="002727D5">
        <w:rPr>
          <w:rFonts w:ascii="標楷體" w:eastAsia="標楷體" w:hAnsi="標楷體" w:hint="eastAsia"/>
          <w:sz w:val="28"/>
          <w:szCs w:val="28"/>
        </w:rPr>
        <w:t>5鄉鎮、10學校、2000人次的參與目標。在花蓮縣各校積極參與及建議之下，持續申請</w:t>
      </w:r>
      <w:r w:rsidRPr="002727D5">
        <w:rPr>
          <w:rFonts w:ascii="標楷體" w:eastAsia="標楷體" w:hAnsi="標楷體" w:hint="eastAsia"/>
          <w:sz w:val="28"/>
          <w:szCs w:val="28"/>
        </w:rPr>
        <w:t>並</w:t>
      </w:r>
      <w:r w:rsidR="00F82167">
        <w:rPr>
          <w:rFonts w:ascii="標楷體" w:eastAsia="標楷體" w:hAnsi="標楷體" w:hint="eastAsia"/>
          <w:sz w:val="28"/>
          <w:szCs w:val="28"/>
        </w:rPr>
        <w:t>每年</w:t>
      </w:r>
      <w:r w:rsidRPr="002727D5">
        <w:rPr>
          <w:rFonts w:ascii="標楷體" w:eastAsia="標楷體" w:hAnsi="標楷體" w:hint="eastAsia"/>
          <w:sz w:val="28"/>
          <w:szCs w:val="28"/>
        </w:rPr>
        <w:t>舉辦活動</w:t>
      </w:r>
      <w:r w:rsidR="00B56B2D" w:rsidRPr="002727D5">
        <w:rPr>
          <w:rFonts w:ascii="標楷體" w:eastAsia="標楷體" w:hAnsi="標楷體" w:hint="eastAsia"/>
          <w:sz w:val="28"/>
          <w:szCs w:val="28"/>
        </w:rPr>
        <w:t>，</w:t>
      </w:r>
      <w:r w:rsidR="00F82167">
        <w:rPr>
          <w:rFonts w:ascii="標楷體" w:eastAsia="標楷體" w:hAnsi="標楷體" w:hint="eastAsia"/>
          <w:sz w:val="28"/>
          <w:szCs w:val="28"/>
        </w:rPr>
        <w:t>學校數、場次、人數(次)屢創新高。</w:t>
      </w:r>
      <w:r w:rsidR="00B56B2D" w:rsidRPr="002727D5">
        <w:rPr>
          <w:rFonts w:ascii="標楷體" w:eastAsia="標楷體" w:hAnsi="標楷體" w:hint="eastAsia"/>
          <w:sz w:val="28"/>
          <w:szCs w:val="28"/>
        </w:rPr>
        <w:t>希望透過本活動，能夠</w:t>
      </w:r>
      <w:r w:rsidR="00F82167">
        <w:rPr>
          <w:rFonts w:ascii="標楷體" w:eastAsia="標楷體" w:hAnsi="標楷體" w:hint="eastAsia"/>
          <w:sz w:val="28"/>
          <w:szCs w:val="28"/>
        </w:rPr>
        <w:t>創新</w:t>
      </w:r>
      <w:r w:rsidR="00F82167" w:rsidRPr="002727D5">
        <w:rPr>
          <w:rFonts w:ascii="標楷體" w:eastAsia="標楷體" w:hAnsi="標楷體" w:hint="eastAsia"/>
          <w:sz w:val="28"/>
          <w:szCs w:val="28"/>
        </w:rPr>
        <w:t>科學教材</w:t>
      </w:r>
      <w:r w:rsidR="00F82167">
        <w:rPr>
          <w:rFonts w:ascii="標楷體" w:eastAsia="標楷體" w:hAnsi="標楷體" w:hint="eastAsia"/>
          <w:sz w:val="28"/>
          <w:szCs w:val="28"/>
        </w:rPr>
        <w:t>，</w:t>
      </w:r>
      <w:r w:rsidR="00B56B2D" w:rsidRPr="002727D5">
        <w:rPr>
          <w:rFonts w:ascii="標楷體" w:eastAsia="標楷體" w:hAnsi="標楷體" w:hint="eastAsia"/>
          <w:sz w:val="28"/>
          <w:szCs w:val="28"/>
        </w:rPr>
        <w:t>培養花蓮縣各校學生動手做科學的素養，進而提升</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全民科學週</w:t>
      </w:r>
      <w:r w:rsidR="00F82167">
        <w:rPr>
          <w:rFonts w:ascii="標楷體" w:eastAsia="標楷體" w:hAnsi="標楷體" w:hint="eastAsia"/>
          <w:sz w:val="28"/>
          <w:szCs w:val="28"/>
        </w:rPr>
        <w:t>暨科普列車」</w:t>
      </w:r>
      <w:r w:rsidR="00B56B2D" w:rsidRPr="002727D5">
        <w:rPr>
          <w:rFonts w:ascii="標楷體" w:eastAsia="標楷體" w:hAnsi="標楷體" w:hint="eastAsia"/>
          <w:sz w:val="28"/>
          <w:szCs w:val="28"/>
        </w:rPr>
        <w:t>的品質與成效。</w:t>
      </w:r>
    </w:p>
    <w:p w:rsidR="00B56B2D" w:rsidRPr="002727D5"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目的</w:t>
      </w:r>
      <w:r w:rsidR="00B56B2D" w:rsidRPr="002727D5">
        <w:rPr>
          <w:rFonts w:ascii="標楷體" w:eastAsia="標楷體" w:hAnsi="標楷體" w:hint="eastAsia"/>
          <w:sz w:val="28"/>
          <w:szCs w:val="28"/>
        </w:rPr>
        <w:t>：</w:t>
      </w:r>
    </w:p>
    <w:p w:rsidR="00047042" w:rsidRPr="002727D5"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透過教案徵選及實施</w:t>
      </w:r>
      <w:r w:rsidR="008A5BEC" w:rsidRPr="002727D5">
        <w:rPr>
          <w:rFonts w:ascii="標楷體" w:eastAsia="標楷體" w:hAnsi="標楷體" w:hint="eastAsia"/>
          <w:sz w:val="28"/>
          <w:szCs w:val="28"/>
        </w:rPr>
        <w:t>過程</w:t>
      </w:r>
      <w:r w:rsidRPr="002727D5">
        <w:rPr>
          <w:rFonts w:ascii="標楷體" w:eastAsia="標楷體" w:hAnsi="標楷體" w:hint="eastAsia"/>
          <w:sz w:val="28"/>
          <w:szCs w:val="28"/>
        </w:rPr>
        <w:t>，</w:t>
      </w:r>
      <w:r w:rsidR="008A5BEC" w:rsidRPr="002727D5">
        <w:rPr>
          <w:rFonts w:ascii="標楷體" w:eastAsia="標楷體" w:hAnsi="標楷體" w:hint="eastAsia"/>
          <w:sz w:val="28"/>
          <w:szCs w:val="28"/>
        </w:rPr>
        <w:t>達成</w:t>
      </w:r>
      <w:r w:rsidR="00575D29">
        <w:rPr>
          <w:rFonts w:ascii="標楷體" w:eastAsia="標楷體" w:hAnsi="標楷體" w:hint="eastAsia"/>
          <w:sz w:val="28"/>
          <w:szCs w:val="28"/>
        </w:rPr>
        <w:t>「</w:t>
      </w:r>
      <w:r w:rsidR="00575D29" w:rsidRPr="002727D5">
        <w:rPr>
          <w:rFonts w:ascii="標楷體" w:eastAsia="標楷體" w:hAnsi="標楷體" w:hint="eastAsia"/>
          <w:sz w:val="28"/>
          <w:szCs w:val="28"/>
        </w:rPr>
        <w:t>全民科學週</w:t>
      </w:r>
      <w:r w:rsidR="00575D29">
        <w:rPr>
          <w:rFonts w:ascii="標楷體" w:eastAsia="標楷體" w:hAnsi="標楷體" w:hint="eastAsia"/>
          <w:sz w:val="28"/>
          <w:szCs w:val="28"/>
        </w:rPr>
        <w:t>暨科普列車」的</w:t>
      </w:r>
      <w:r w:rsidR="008A5BEC" w:rsidRPr="002727D5">
        <w:rPr>
          <w:rFonts w:ascii="標楷體" w:eastAsia="標楷體" w:hAnsi="標楷體" w:hint="eastAsia"/>
          <w:sz w:val="28"/>
          <w:szCs w:val="28"/>
        </w:rPr>
        <w:t>活動目標:</w:t>
      </w:r>
      <w:r w:rsidR="00047042" w:rsidRPr="002727D5">
        <w:rPr>
          <w:rFonts w:ascii="標楷體" w:eastAsia="標楷體" w:hAnsi="標楷體" w:hint="eastAsia"/>
          <w:sz w:val="28"/>
          <w:szCs w:val="28"/>
        </w:rPr>
        <w:t>由公共參與，推動「</w:t>
      </w:r>
      <w:r w:rsidR="00575D29">
        <w:rPr>
          <w:rFonts w:ascii="標楷體" w:eastAsia="標楷體" w:hAnsi="標楷體" w:hint="eastAsia"/>
          <w:sz w:val="28"/>
          <w:szCs w:val="28"/>
        </w:rPr>
        <w:t>北花蓮</w:t>
      </w:r>
      <w:r w:rsidR="00047042" w:rsidRPr="002727D5">
        <w:rPr>
          <w:rFonts w:ascii="標楷體" w:eastAsia="標楷體" w:hAnsi="標楷體" w:hint="eastAsia"/>
          <w:sz w:val="28"/>
          <w:szCs w:val="28"/>
        </w:rPr>
        <w:t>全民科學週」，啟發學生對科學與技術的興趣與潛力。增進學生的科學基本素養</w:t>
      </w:r>
      <w:r w:rsidR="002F0B0B" w:rsidRPr="002727D5">
        <w:rPr>
          <w:rFonts w:ascii="標楷體" w:eastAsia="標楷體" w:hAnsi="標楷體" w:hint="eastAsia"/>
          <w:sz w:val="28"/>
          <w:szCs w:val="28"/>
        </w:rPr>
        <w:t>(</w:t>
      </w:r>
      <w:r w:rsidR="00047042" w:rsidRPr="002727D5">
        <w:rPr>
          <w:rFonts w:ascii="標楷體" w:eastAsia="標楷體" w:hAnsi="標楷體" w:hint="eastAsia"/>
          <w:sz w:val="28"/>
          <w:szCs w:val="28"/>
        </w:rPr>
        <w:t>科學基本知識、科學態度)</w:t>
      </w:r>
      <w:r w:rsidR="00575D29">
        <w:rPr>
          <w:rFonts w:ascii="標楷體" w:eastAsia="標楷體" w:hAnsi="標楷體" w:hint="eastAsia"/>
          <w:sz w:val="28"/>
          <w:szCs w:val="28"/>
        </w:rPr>
        <w:t>，提升教師專業</w:t>
      </w:r>
      <w:r w:rsidR="00F72F1E">
        <w:rPr>
          <w:rFonts w:ascii="標楷體" w:eastAsia="標楷體" w:hAnsi="標楷體" w:hint="eastAsia"/>
          <w:sz w:val="28"/>
          <w:szCs w:val="28"/>
        </w:rPr>
        <w:t>教學</w:t>
      </w:r>
      <w:r w:rsidR="00575D29">
        <w:rPr>
          <w:rFonts w:ascii="標楷體" w:eastAsia="標楷體" w:hAnsi="標楷體" w:hint="eastAsia"/>
          <w:sz w:val="28"/>
          <w:szCs w:val="28"/>
        </w:rPr>
        <w:t>能力</w:t>
      </w:r>
      <w:r w:rsidR="00F72F1E">
        <w:rPr>
          <w:rFonts w:ascii="標楷體" w:eastAsia="標楷體" w:hAnsi="標楷體" w:hint="eastAsia"/>
          <w:sz w:val="28"/>
          <w:szCs w:val="28"/>
        </w:rPr>
        <w:t>，</w:t>
      </w:r>
      <w:r w:rsidR="00047042" w:rsidRPr="002727D5">
        <w:rPr>
          <w:rFonts w:ascii="標楷體" w:eastAsia="標楷體" w:hAnsi="標楷體" w:hint="eastAsia"/>
          <w:sz w:val="28"/>
          <w:szCs w:val="28"/>
        </w:rPr>
        <w:t>充實國教輔導團之專業知能。</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主辦單位</w:t>
      </w:r>
      <w:r w:rsidRPr="002727D5">
        <w:rPr>
          <w:rFonts w:ascii="標楷體" w:eastAsia="標楷體" w:hAnsi="標楷體" w:hint="eastAsia"/>
          <w:sz w:val="28"/>
          <w:szCs w:val="28"/>
        </w:rPr>
        <w:t>：花蓮縣政府、國立東華大學。</w:t>
      </w:r>
    </w:p>
    <w:p w:rsidR="00047042" w:rsidRPr="002727D5"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2727D5">
        <w:rPr>
          <w:rFonts w:ascii="標楷體" w:eastAsia="標楷體" w:hAnsi="標楷體" w:hint="eastAsia"/>
          <w:b/>
          <w:sz w:val="28"/>
          <w:szCs w:val="28"/>
        </w:rPr>
        <w:t>承辦單位</w:t>
      </w:r>
      <w:r w:rsidRPr="002727D5">
        <w:rPr>
          <w:rFonts w:ascii="標楷體" w:eastAsia="標楷體" w:hAnsi="標楷體" w:hint="eastAsia"/>
          <w:sz w:val="28"/>
          <w:szCs w:val="28"/>
        </w:rPr>
        <w:t>：</w:t>
      </w:r>
      <w:r w:rsidR="00B343BC">
        <w:rPr>
          <w:rFonts w:ascii="標楷體" w:eastAsia="標楷體" w:hAnsi="標楷體" w:hint="eastAsia"/>
          <w:sz w:val="28"/>
          <w:szCs w:val="28"/>
        </w:rPr>
        <w:t>北</w:t>
      </w:r>
      <w:r w:rsidRPr="002727D5">
        <w:rPr>
          <w:rFonts w:ascii="標楷體" w:eastAsia="標楷體" w:hAnsi="標楷體" w:hint="eastAsia"/>
          <w:sz w:val="28"/>
          <w:szCs w:val="28"/>
        </w:rPr>
        <w:t>花蓮</w:t>
      </w:r>
      <w:r w:rsidR="008A5BEC" w:rsidRPr="002727D5">
        <w:rPr>
          <w:rFonts w:ascii="標楷體" w:eastAsia="標楷體" w:hAnsi="標楷體" w:hint="eastAsia"/>
          <w:sz w:val="28"/>
          <w:szCs w:val="28"/>
        </w:rPr>
        <w:t>全民科學週執行委員會</w:t>
      </w:r>
      <w:r w:rsidRPr="002727D5">
        <w:rPr>
          <w:rFonts w:ascii="標楷體" w:eastAsia="標楷體" w:hAnsi="標楷體" w:hint="eastAsia"/>
          <w:sz w:val="28"/>
          <w:szCs w:val="28"/>
        </w:rPr>
        <w:t>。</w:t>
      </w:r>
    </w:p>
    <w:p w:rsidR="00640575" w:rsidRPr="002727D5" w:rsidRDefault="00640575"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highlight w:val="yellow"/>
        </w:rPr>
      </w:pPr>
      <w:r w:rsidRPr="002727D5">
        <w:rPr>
          <w:rFonts w:ascii="標楷體" w:eastAsia="標楷體" w:hAnsi="標楷體" w:hint="eastAsia"/>
          <w:b/>
          <w:sz w:val="28"/>
          <w:szCs w:val="28"/>
          <w:highlight w:val="yellow"/>
        </w:rPr>
        <w:t>徵稿</w:t>
      </w:r>
      <w:r w:rsidR="00047042" w:rsidRPr="002727D5">
        <w:rPr>
          <w:rFonts w:ascii="標楷體" w:eastAsia="標楷體" w:hAnsi="標楷體" w:hint="eastAsia"/>
          <w:b/>
          <w:sz w:val="28"/>
          <w:szCs w:val="28"/>
          <w:highlight w:val="yellow"/>
        </w:rPr>
        <w:t>主題</w:t>
      </w:r>
      <w:r w:rsidR="00047042" w:rsidRPr="002727D5">
        <w:rPr>
          <w:rFonts w:ascii="標楷體" w:eastAsia="標楷體" w:hAnsi="標楷體" w:hint="eastAsia"/>
          <w:sz w:val="28"/>
          <w:szCs w:val="28"/>
          <w:highlight w:val="yellow"/>
        </w:rPr>
        <w:t>：</w:t>
      </w:r>
      <w:r w:rsidRPr="002727D5">
        <w:rPr>
          <w:rFonts w:ascii="標楷體" w:eastAsia="標楷體" w:hAnsi="標楷體" w:hint="eastAsia"/>
          <w:sz w:val="28"/>
          <w:szCs w:val="28"/>
          <w:highlight w:val="yellow"/>
        </w:rPr>
        <w:t>「</w:t>
      </w:r>
      <w:r w:rsidR="00B343BC">
        <w:rPr>
          <w:rFonts w:ascii="標楷體" w:eastAsia="標楷體" w:hAnsi="標楷體" w:hint="eastAsia"/>
          <w:sz w:val="28"/>
          <w:szCs w:val="28"/>
          <w:highlight w:val="yellow"/>
        </w:rPr>
        <w:t>燃燒</w:t>
      </w:r>
      <w:r w:rsidRPr="002727D5">
        <w:rPr>
          <w:rFonts w:ascii="標楷體" w:eastAsia="標楷體" w:hAnsi="標楷體" w:hint="eastAsia"/>
          <w:sz w:val="28"/>
          <w:szCs w:val="28"/>
          <w:highlight w:val="yellow"/>
        </w:rPr>
        <w:t>」</w:t>
      </w:r>
      <w:r w:rsidR="002244A3">
        <w:rPr>
          <w:rFonts w:ascii="標楷體" w:eastAsia="標楷體" w:hAnsi="標楷體" w:hint="eastAsia"/>
          <w:sz w:val="28"/>
          <w:szCs w:val="28"/>
          <w:highlight w:val="yellow"/>
        </w:rPr>
        <w:t>-</w:t>
      </w:r>
      <w:r w:rsidR="00DA1C5F">
        <w:rPr>
          <w:rFonts w:ascii="標楷體" w:eastAsia="標楷體" w:hAnsi="標楷體" w:hint="eastAsia"/>
          <w:sz w:val="28"/>
          <w:szCs w:val="28"/>
          <w:highlight w:val="yellow"/>
        </w:rPr>
        <w:t>玩科學，</w:t>
      </w:r>
      <w:r w:rsidR="005B3742" w:rsidRPr="002727D5">
        <w:rPr>
          <w:rFonts w:ascii="標楷體" w:eastAsia="標楷體" w:hAnsi="標楷體" w:hint="eastAsia"/>
          <w:sz w:val="28"/>
          <w:szCs w:val="28"/>
          <w:highlight w:val="yellow"/>
        </w:rPr>
        <w:t>說故事。</w:t>
      </w:r>
    </w:p>
    <w:p w:rsidR="00047042" w:rsidRPr="002727D5" w:rsidRDefault="00047042"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徵稿對象</w:t>
      </w:r>
      <w:r w:rsidR="005B3742" w:rsidRPr="002727D5">
        <w:rPr>
          <w:rFonts w:ascii="標楷體" w:eastAsia="標楷體" w:hAnsi="標楷體" w:hint="eastAsia"/>
          <w:sz w:val="28"/>
          <w:szCs w:val="28"/>
        </w:rPr>
        <w:t>：</w:t>
      </w:r>
      <w:r w:rsidR="00B343BC">
        <w:rPr>
          <w:rFonts w:ascii="標楷體" w:eastAsia="標楷體" w:hAnsi="標楷體" w:hint="eastAsia"/>
          <w:sz w:val="28"/>
          <w:szCs w:val="28"/>
        </w:rPr>
        <w:t>各級學校教師</w:t>
      </w:r>
      <w:r w:rsidR="001B6D3F" w:rsidRPr="002727D5">
        <w:rPr>
          <w:rFonts w:ascii="標楷體" w:eastAsia="標楷體" w:hAnsi="標楷體" w:hint="eastAsia"/>
          <w:sz w:val="28"/>
          <w:szCs w:val="28"/>
        </w:rPr>
        <w:t>，或</w:t>
      </w:r>
      <w:r w:rsidR="001371D0" w:rsidRPr="002727D5">
        <w:rPr>
          <w:rFonts w:ascii="標楷體" w:eastAsia="標楷體" w:hAnsi="標楷體" w:hint="eastAsia"/>
          <w:sz w:val="28"/>
          <w:szCs w:val="28"/>
        </w:rPr>
        <w:t>具備</w:t>
      </w:r>
      <w:r w:rsidR="001B6D3F" w:rsidRPr="002727D5">
        <w:rPr>
          <w:rFonts w:ascii="標楷體" w:eastAsia="標楷體" w:hAnsi="標楷體" w:hint="eastAsia"/>
          <w:sz w:val="28"/>
          <w:szCs w:val="28"/>
        </w:rPr>
        <w:t>科學</w:t>
      </w:r>
      <w:r w:rsidR="001371D0" w:rsidRPr="002727D5">
        <w:rPr>
          <w:rFonts w:ascii="標楷體" w:eastAsia="標楷體" w:hAnsi="標楷體" w:hint="eastAsia"/>
          <w:sz w:val="28"/>
          <w:szCs w:val="28"/>
        </w:rPr>
        <w:t>活動專長之各界人士</w:t>
      </w:r>
      <w:r w:rsidRPr="002727D5">
        <w:rPr>
          <w:rFonts w:ascii="標楷體" w:eastAsia="標楷體" w:hAnsi="標楷體" w:hint="eastAsia"/>
          <w:sz w:val="28"/>
          <w:szCs w:val="28"/>
        </w:rPr>
        <w:t>。</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徵稿辦法</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徵求符合</w:t>
      </w:r>
      <w:r w:rsidR="00047042" w:rsidRPr="002244A3">
        <w:rPr>
          <w:rFonts w:ascii="標楷體" w:eastAsia="標楷體" w:hAnsi="標楷體" w:hint="eastAsia"/>
          <w:b/>
          <w:sz w:val="28"/>
          <w:szCs w:val="28"/>
        </w:rPr>
        <w:t>現行課綱</w:t>
      </w:r>
      <w:r w:rsidR="00047042" w:rsidRPr="002727D5">
        <w:rPr>
          <w:rFonts w:ascii="標楷體" w:eastAsia="標楷體" w:hAnsi="標楷體" w:hint="eastAsia"/>
          <w:sz w:val="28"/>
          <w:szCs w:val="28"/>
        </w:rPr>
        <w:t>之相關課程，</w:t>
      </w:r>
      <w:r w:rsidR="002A2CA7" w:rsidRPr="002727D5">
        <w:rPr>
          <w:rFonts w:ascii="標楷體" w:eastAsia="標楷體" w:hAnsi="標楷體" w:hint="eastAsia"/>
          <w:sz w:val="28"/>
          <w:szCs w:val="28"/>
        </w:rPr>
        <w:t>或</w:t>
      </w:r>
      <w:r w:rsidR="008A5BEC" w:rsidRPr="002727D5">
        <w:rPr>
          <w:rFonts w:ascii="標楷體" w:eastAsia="標楷體" w:hAnsi="標楷體" w:hint="eastAsia"/>
          <w:sz w:val="28"/>
          <w:szCs w:val="28"/>
        </w:rPr>
        <w:t>「</w:t>
      </w:r>
      <w:r w:rsidR="00B343BC">
        <w:rPr>
          <w:rFonts w:ascii="標楷體" w:eastAsia="標楷體" w:hAnsi="標楷體" w:hint="eastAsia"/>
          <w:b/>
          <w:sz w:val="28"/>
          <w:szCs w:val="28"/>
        </w:rPr>
        <w:t>燃燒</w:t>
      </w:r>
      <w:r w:rsidR="008A5BEC" w:rsidRPr="002727D5">
        <w:rPr>
          <w:rFonts w:ascii="標楷體" w:eastAsia="標楷體" w:hAnsi="標楷體" w:hint="eastAsia"/>
          <w:sz w:val="28"/>
          <w:szCs w:val="28"/>
        </w:rPr>
        <w:t>」主題</w:t>
      </w:r>
      <w:r w:rsidRPr="002727D5">
        <w:rPr>
          <w:rFonts w:ascii="標楷體" w:eastAsia="標楷體" w:hAnsi="標楷體" w:hint="eastAsia"/>
          <w:sz w:val="28"/>
          <w:szCs w:val="28"/>
        </w:rPr>
        <w:t>的教案及輔助教具。</w:t>
      </w:r>
    </w:p>
    <w:p w:rsidR="000F65A0" w:rsidRPr="002727D5"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根據「</w:t>
      </w:r>
      <w:r w:rsidRPr="002244A3">
        <w:rPr>
          <w:rFonts w:ascii="標楷體" w:eastAsia="標楷體" w:hAnsi="標楷體" w:hint="eastAsia"/>
          <w:b/>
          <w:sz w:val="28"/>
          <w:szCs w:val="28"/>
        </w:rPr>
        <w:t>趣味、正確、</w:t>
      </w:r>
      <w:r w:rsidR="00B343BC">
        <w:rPr>
          <w:rFonts w:ascii="標楷體" w:eastAsia="標楷體" w:hAnsi="標楷體" w:hint="eastAsia"/>
          <w:b/>
          <w:sz w:val="28"/>
          <w:szCs w:val="28"/>
        </w:rPr>
        <w:t>操作(</w:t>
      </w:r>
      <w:r w:rsidR="00B343BC" w:rsidRPr="002244A3">
        <w:rPr>
          <w:rFonts w:ascii="標楷體" w:eastAsia="標楷體" w:hAnsi="標楷體" w:hint="eastAsia"/>
          <w:b/>
          <w:sz w:val="28"/>
          <w:szCs w:val="28"/>
        </w:rPr>
        <w:t>體驗或動手做</w:t>
      </w:r>
      <w:r w:rsidR="00B343BC">
        <w:rPr>
          <w:rFonts w:ascii="標楷體" w:eastAsia="標楷體" w:hAnsi="標楷體" w:hint="eastAsia"/>
          <w:b/>
          <w:sz w:val="28"/>
          <w:szCs w:val="28"/>
        </w:rPr>
        <w:t>)、</w:t>
      </w:r>
      <w:r w:rsidRPr="002244A3">
        <w:rPr>
          <w:rFonts w:ascii="標楷體" w:eastAsia="標楷體" w:hAnsi="標楷體" w:hint="eastAsia"/>
          <w:b/>
          <w:sz w:val="28"/>
          <w:szCs w:val="28"/>
        </w:rPr>
        <w:t>教育</w:t>
      </w:r>
      <w:r w:rsidRPr="002727D5">
        <w:rPr>
          <w:rFonts w:ascii="標楷體" w:eastAsia="標楷體" w:hAnsi="標楷體" w:hint="eastAsia"/>
          <w:sz w:val="28"/>
          <w:szCs w:val="28"/>
        </w:rPr>
        <w:t>」的設計理念</w:t>
      </w:r>
      <w:r w:rsidR="00B343BC">
        <w:rPr>
          <w:rFonts w:ascii="標楷體" w:eastAsia="標楷體" w:hAnsi="標楷體" w:hint="eastAsia"/>
          <w:sz w:val="28"/>
          <w:szCs w:val="28"/>
        </w:rPr>
        <w:t>與「</w:t>
      </w:r>
      <w:r w:rsidR="00B343BC" w:rsidRPr="00B343BC">
        <w:rPr>
          <w:rFonts w:ascii="標楷體" w:eastAsia="標楷體" w:hAnsi="標楷體" w:hint="eastAsia"/>
          <w:b/>
          <w:sz w:val="28"/>
          <w:szCs w:val="28"/>
        </w:rPr>
        <w:t>原創性或創新性、適切性、可用性</w:t>
      </w:r>
      <w:r w:rsidR="00B343BC">
        <w:rPr>
          <w:rFonts w:ascii="標楷體" w:eastAsia="標楷體" w:hAnsi="標楷體" w:hint="eastAsia"/>
          <w:sz w:val="28"/>
          <w:szCs w:val="28"/>
        </w:rPr>
        <w:t>」的設計指標</w:t>
      </w:r>
      <w:r w:rsidRPr="002727D5">
        <w:rPr>
          <w:rFonts w:ascii="標楷體" w:eastAsia="標楷體" w:hAnsi="標楷體" w:hint="eastAsia"/>
          <w:sz w:val="28"/>
          <w:szCs w:val="28"/>
        </w:rPr>
        <w:t>，以自製或改編方式，編撰並製作適合花蓮K-12學校實施之教案</w:t>
      </w:r>
      <w:r w:rsidR="00B343BC">
        <w:rPr>
          <w:rFonts w:ascii="標楷體" w:eastAsia="標楷體" w:hAnsi="標楷體" w:hint="eastAsia"/>
          <w:sz w:val="28"/>
          <w:szCs w:val="28"/>
        </w:rPr>
        <w:t>，</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因應課程教學及闖關活動的不同需求，教案長度以「</w:t>
      </w:r>
      <w:r w:rsidRPr="002244A3">
        <w:rPr>
          <w:rFonts w:ascii="標楷體" w:eastAsia="標楷體" w:hAnsi="標楷體" w:hint="eastAsia"/>
          <w:b/>
          <w:sz w:val="28"/>
          <w:szCs w:val="28"/>
        </w:rPr>
        <w:t>2節</w:t>
      </w:r>
      <w:r w:rsidRPr="002727D5">
        <w:rPr>
          <w:rFonts w:ascii="標楷體" w:eastAsia="標楷體" w:hAnsi="標楷體" w:hint="eastAsia"/>
          <w:sz w:val="28"/>
          <w:szCs w:val="28"/>
        </w:rPr>
        <w:t>」為限</w:t>
      </w:r>
      <w:r w:rsidR="008A5BEC" w:rsidRPr="002727D5">
        <w:rPr>
          <w:rFonts w:ascii="標楷體" w:eastAsia="標楷體" w:hAnsi="標楷體" w:hint="eastAsia"/>
          <w:sz w:val="28"/>
          <w:szCs w:val="28"/>
        </w:rPr>
        <w:t>，包含</w:t>
      </w:r>
      <w:r w:rsidRPr="002727D5">
        <w:rPr>
          <w:rFonts w:ascii="標楷體" w:eastAsia="標楷體" w:hAnsi="標楷體" w:hint="eastAsia"/>
          <w:sz w:val="28"/>
          <w:szCs w:val="28"/>
        </w:rPr>
        <w:t>「</w:t>
      </w:r>
      <w:r w:rsidRPr="002244A3">
        <w:rPr>
          <w:rFonts w:ascii="標楷體" w:eastAsia="標楷體" w:hAnsi="標楷體" w:hint="eastAsia"/>
          <w:b/>
          <w:sz w:val="28"/>
          <w:szCs w:val="28"/>
        </w:rPr>
        <w:t>10分鐘</w:t>
      </w:r>
      <w:r w:rsidRPr="002727D5">
        <w:rPr>
          <w:rFonts w:ascii="標楷體" w:eastAsia="標楷體" w:hAnsi="標楷體" w:hint="eastAsia"/>
          <w:sz w:val="28"/>
          <w:szCs w:val="28"/>
        </w:rPr>
        <w:t>」的闖關活動版本。</w:t>
      </w:r>
    </w:p>
    <w:p w:rsidR="00047042" w:rsidRPr="002727D5"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個人或</w:t>
      </w:r>
      <w:r w:rsidR="00047042" w:rsidRPr="002727D5">
        <w:rPr>
          <w:rFonts w:ascii="標楷體" w:eastAsia="標楷體" w:hAnsi="標楷體" w:hint="eastAsia"/>
          <w:sz w:val="28"/>
          <w:szCs w:val="28"/>
        </w:rPr>
        <w:t>團體均可參賽。</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教案競選說明</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一、作品內容：</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(一)</w:t>
      </w:r>
      <w:r w:rsidR="0050202A" w:rsidRPr="002727D5">
        <w:rPr>
          <w:rFonts w:ascii="標楷體" w:eastAsia="標楷體" w:hAnsi="標楷體" w:hint="eastAsia"/>
          <w:sz w:val="28"/>
          <w:szCs w:val="28"/>
        </w:rPr>
        <w:t>能夠落實於</w:t>
      </w:r>
      <w:r w:rsidR="00E92304" w:rsidRPr="002727D5">
        <w:rPr>
          <w:rFonts w:ascii="標楷體" w:eastAsia="標楷體" w:hAnsi="標楷體" w:hint="eastAsia"/>
          <w:sz w:val="28"/>
          <w:szCs w:val="28"/>
        </w:rPr>
        <w:t>全民科學週</w:t>
      </w:r>
      <w:r w:rsidR="00C240E9">
        <w:rPr>
          <w:rFonts w:ascii="標楷體" w:eastAsia="標楷體" w:hAnsi="標楷體" w:hint="eastAsia"/>
          <w:sz w:val="28"/>
          <w:szCs w:val="28"/>
        </w:rPr>
        <w:t>之相關課程內容暨</w:t>
      </w:r>
      <w:r w:rsidRPr="002727D5">
        <w:rPr>
          <w:rFonts w:ascii="標楷體" w:eastAsia="標楷體" w:hAnsi="標楷體" w:hint="eastAsia"/>
          <w:sz w:val="28"/>
          <w:szCs w:val="28"/>
        </w:rPr>
        <w:t>教學活動，並能普遍運用於實際教學</w:t>
      </w:r>
      <w:r w:rsidR="005571EB" w:rsidRPr="002727D5">
        <w:rPr>
          <w:rFonts w:ascii="標楷體" w:eastAsia="標楷體" w:hAnsi="標楷體" w:hint="eastAsia"/>
          <w:sz w:val="28"/>
          <w:szCs w:val="28"/>
        </w:rPr>
        <w:t>及闖關活動</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(二)活動</w:t>
      </w:r>
      <w:r w:rsidR="00FD0FFF" w:rsidRPr="002727D5">
        <w:rPr>
          <w:rFonts w:ascii="標楷體" w:eastAsia="標楷體" w:hAnsi="標楷體" w:hint="eastAsia"/>
          <w:sz w:val="28"/>
          <w:szCs w:val="28"/>
        </w:rPr>
        <w:t>教案</w:t>
      </w:r>
      <w:r w:rsidRPr="002727D5">
        <w:rPr>
          <w:rFonts w:ascii="標楷體" w:eastAsia="標楷體" w:hAnsi="標楷體" w:hint="eastAsia"/>
          <w:sz w:val="28"/>
          <w:szCs w:val="28"/>
        </w:rPr>
        <w:t>設計應清楚明確，包含</w:t>
      </w:r>
      <w:r w:rsidR="005571EB" w:rsidRPr="002727D5">
        <w:rPr>
          <w:rFonts w:ascii="標楷體" w:eastAsia="標楷體" w:hAnsi="標楷體" w:hint="eastAsia"/>
          <w:sz w:val="28"/>
          <w:szCs w:val="28"/>
        </w:rPr>
        <w:t>教案</w:t>
      </w:r>
      <w:r w:rsidRPr="002727D5">
        <w:rPr>
          <w:rFonts w:ascii="標楷體" w:eastAsia="標楷體" w:hAnsi="標楷體" w:hint="eastAsia"/>
          <w:sz w:val="28"/>
          <w:szCs w:val="28"/>
        </w:rPr>
        <w:t>名稱、</w:t>
      </w:r>
      <w:r w:rsidR="005571EB" w:rsidRPr="002727D5">
        <w:rPr>
          <w:rFonts w:ascii="標楷體" w:eastAsia="標楷體" w:hAnsi="標楷體" w:hint="eastAsia"/>
          <w:sz w:val="28"/>
          <w:szCs w:val="28"/>
        </w:rPr>
        <w:t>領域別、課程大綱(關鍵詞)、學習目標、教學對象、教學時間、</w:t>
      </w:r>
      <w:r w:rsidR="00FD0FFF" w:rsidRPr="002727D5">
        <w:rPr>
          <w:rFonts w:ascii="標楷體" w:eastAsia="標楷體" w:hAnsi="標楷體" w:hint="eastAsia"/>
          <w:sz w:val="28"/>
          <w:szCs w:val="28"/>
        </w:rPr>
        <w:t>活動</w:t>
      </w:r>
      <w:r w:rsidRPr="002727D5">
        <w:rPr>
          <w:rFonts w:ascii="標楷體" w:eastAsia="標楷體" w:hAnsi="標楷體" w:hint="eastAsia"/>
          <w:sz w:val="28"/>
          <w:szCs w:val="28"/>
        </w:rPr>
        <w:t>目標、</w:t>
      </w:r>
      <w:r w:rsidR="00E07939" w:rsidRPr="002727D5">
        <w:rPr>
          <w:rFonts w:ascii="標楷體" w:eastAsia="標楷體" w:hAnsi="標楷體" w:hint="eastAsia"/>
          <w:sz w:val="28"/>
          <w:szCs w:val="28"/>
        </w:rPr>
        <w:t>課程綱要對照、</w:t>
      </w:r>
      <w:r w:rsidR="00FD0FFF" w:rsidRPr="002727D5">
        <w:rPr>
          <w:rFonts w:ascii="標楷體" w:eastAsia="標楷體" w:hAnsi="標楷體" w:hint="eastAsia"/>
          <w:sz w:val="28"/>
          <w:szCs w:val="28"/>
        </w:rPr>
        <w:t>活動</w:t>
      </w:r>
      <w:r w:rsidR="005571EB" w:rsidRPr="002727D5">
        <w:rPr>
          <w:rFonts w:ascii="標楷體" w:eastAsia="標楷體" w:hAnsi="標楷體" w:hint="eastAsia"/>
          <w:sz w:val="28"/>
          <w:szCs w:val="28"/>
        </w:rPr>
        <w:t>原理、</w:t>
      </w:r>
      <w:r w:rsidR="00FD0FFF" w:rsidRPr="002727D5">
        <w:rPr>
          <w:rFonts w:ascii="標楷體" w:eastAsia="標楷體" w:hAnsi="標楷體" w:hint="eastAsia"/>
          <w:sz w:val="28"/>
          <w:szCs w:val="28"/>
        </w:rPr>
        <w:t>活動</w:t>
      </w:r>
      <w:r w:rsidR="00FD0FFF" w:rsidRPr="002727D5">
        <w:rPr>
          <w:rFonts w:ascii="標楷體" w:eastAsia="標楷體" w:hAnsi="標楷體" w:hint="eastAsia"/>
          <w:sz w:val="28"/>
          <w:szCs w:val="28"/>
        </w:rPr>
        <w:lastRenderedPageBreak/>
        <w:t>材料、活動步驟、學習單、</w:t>
      </w:r>
      <w:r w:rsidRPr="002727D5">
        <w:rPr>
          <w:rFonts w:ascii="標楷體" w:eastAsia="標楷體" w:hAnsi="標楷體" w:hint="eastAsia"/>
          <w:sz w:val="28"/>
          <w:szCs w:val="28"/>
        </w:rPr>
        <w:t>注意事項</w:t>
      </w:r>
      <w:r w:rsidR="00FD0FFF" w:rsidRPr="002727D5">
        <w:rPr>
          <w:rFonts w:ascii="標楷體" w:eastAsia="標楷體" w:hAnsi="標楷體" w:hint="eastAsia"/>
          <w:sz w:val="28"/>
          <w:szCs w:val="28"/>
        </w:rPr>
        <w:t>、參考資料、闖關活動、預算</w:t>
      </w:r>
      <w:r w:rsidR="00B00B54" w:rsidRPr="002727D5">
        <w:rPr>
          <w:rFonts w:ascii="標楷體" w:eastAsia="標楷體" w:hAnsi="標楷體" w:hint="eastAsia"/>
          <w:sz w:val="28"/>
          <w:szCs w:val="28"/>
        </w:rPr>
        <w:t>表</w:t>
      </w:r>
      <w:r w:rsidR="00FD0FFF" w:rsidRPr="002727D5">
        <w:rPr>
          <w:rFonts w:ascii="標楷體" w:eastAsia="標楷體" w:hAnsi="標楷體" w:hint="eastAsia"/>
          <w:sz w:val="28"/>
          <w:szCs w:val="28"/>
        </w:rPr>
        <w:t>等</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二、作品格式：</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(一)包含</w:t>
      </w:r>
      <w:r w:rsidRPr="002244A3">
        <w:rPr>
          <w:rFonts w:ascii="標楷體" w:eastAsia="標楷體" w:hAnsi="標楷體" w:hint="eastAsia"/>
          <w:b/>
          <w:sz w:val="28"/>
          <w:szCs w:val="28"/>
        </w:rPr>
        <w:t>報名表(</w:t>
      </w:r>
      <w:r w:rsidR="00EF6E49" w:rsidRPr="002244A3">
        <w:rPr>
          <w:rFonts w:ascii="標楷體" w:eastAsia="標楷體" w:hAnsi="標楷體" w:hint="eastAsia"/>
          <w:b/>
          <w:sz w:val="28"/>
          <w:szCs w:val="28"/>
        </w:rPr>
        <w:t>C01</w:t>
      </w:r>
      <w:r w:rsidRPr="002244A3">
        <w:rPr>
          <w:rFonts w:ascii="標楷體" w:eastAsia="標楷體" w:hAnsi="標楷體" w:hint="eastAsia"/>
          <w:b/>
          <w:sz w:val="28"/>
          <w:szCs w:val="28"/>
        </w:rPr>
        <w:t>)、授權同意書(</w:t>
      </w:r>
      <w:r w:rsidR="00EF6E49" w:rsidRPr="002244A3">
        <w:rPr>
          <w:rFonts w:ascii="標楷體" w:eastAsia="標楷體" w:hAnsi="標楷體" w:hint="eastAsia"/>
          <w:b/>
          <w:sz w:val="28"/>
          <w:szCs w:val="28"/>
        </w:rPr>
        <w:t>C02</w:t>
      </w:r>
      <w:r w:rsidRPr="002244A3">
        <w:rPr>
          <w:rFonts w:ascii="標楷體" w:eastAsia="標楷體" w:hAnsi="標楷體" w:hint="eastAsia"/>
          <w:b/>
          <w:sz w:val="28"/>
          <w:szCs w:val="28"/>
        </w:rPr>
        <w:t>)、活動</w:t>
      </w:r>
      <w:r w:rsidR="00B00B54" w:rsidRPr="002244A3">
        <w:rPr>
          <w:rFonts w:ascii="標楷體" w:eastAsia="標楷體" w:hAnsi="標楷體" w:hint="eastAsia"/>
          <w:b/>
          <w:sz w:val="28"/>
          <w:szCs w:val="28"/>
        </w:rPr>
        <w:t>教案</w:t>
      </w:r>
      <w:r w:rsidRPr="002244A3">
        <w:rPr>
          <w:rFonts w:ascii="標楷體" w:eastAsia="標楷體" w:hAnsi="標楷體" w:hint="eastAsia"/>
          <w:b/>
          <w:sz w:val="28"/>
          <w:szCs w:val="28"/>
        </w:rPr>
        <w:t>(</w:t>
      </w:r>
      <w:r w:rsidR="00EF6E49" w:rsidRPr="002244A3">
        <w:rPr>
          <w:rFonts w:ascii="標楷體" w:eastAsia="標楷體" w:hAnsi="標楷體" w:hint="eastAsia"/>
          <w:b/>
          <w:sz w:val="28"/>
          <w:szCs w:val="28"/>
        </w:rPr>
        <w:t>C03</w:t>
      </w:r>
      <w:r w:rsidRPr="002244A3">
        <w:rPr>
          <w:rFonts w:ascii="標楷體" w:eastAsia="標楷體" w:hAnsi="標楷體" w:hint="eastAsia"/>
          <w:b/>
          <w:sz w:val="28"/>
          <w:szCs w:val="28"/>
        </w:rPr>
        <w:t>)</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w:t>
      </w:r>
      <w:r w:rsidR="003A14D4" w:rsidRPr="002727D5">
        <w:rPr>
          <w:rFonts w:ascii="標楷體" w:eastAsia="標楷體" w:hAnsi="標楷體" w:hint="eastAsia"/>
          <w:sz w:val="28"/>
          <w:szCs w:val="28"/>
        </w:rPr>
        <w:t>含教案資料及</w:t>
      </w:r>
      <w:r w:rsidRPr="002244A3">
        <w:rPr>
          <w:rFonts w:ascii="標楷體" w:eastAsia="標楷體" w:hAnsi="標楷體" w:hint="eastAsia"/>
          <w:b/>
          <w:sz w:val="28"/>
          <w:szCs w:val="28"/>
        </w:rPr>
        <w:t>電子檔案</w:t>
      </w:r>
      <w:r w:rsidRPr="002727D5">
        <w:rPr>
          <w:rFonts w:ascii="標楷體" w:eastAsia="標楷體" w:hAnsi="標楷體" w:hint="eastAsia"/>
          <w:sz w:val="28"/>
          <w:szCs w:val="28"/>
        </w:rPr>
        <w:t>（以</w:t>
      </w:r>
      <w:r w:rsidRPr="002244A3">
        <w:rPr>
          <w:rFonts w:ascii="標楷體" w:eastAsia="標楷體" w:hAnsi="標楷體" w:hint="eastAsia"/>
          <w:b/>
          <w:sz w:val="28"/>
          <w:szCs w:val="28"/>
        </w:rPr>
        <w:t>WORD</w:t>
      </w:r>
      <w:r w:rsidRPr="002727D5">
        <w:rPr>
          <w:rFonts w:ascii="標楷體" w:eastAsia="標楷體" w:hAnsi="標楷體" w:hint="eastAsia"/>
          <w:sz w:val="28"/>
          <w:szCs w:val="28"/>
        </w:rPr>
        <w:t>格式儲存）。</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(三)可視情形附上教學活動中使用之</w:t>
      </w:r>
      <w:r w:rsidRPr="002244A3">
        <w:rPr>
          <w:rFonts w:ascii="標楷體" w:eastAsia="標楷體" w:hAnsi="標楷體" w:hint="eastAsia"/>
          <w:b/>
          <w:sz w:val="28"/>
          <w:szCs w:val="28"/>
        </w:rPr>
        <w:t>媒體輔助資料</w:t>
      </w:r>
      <w:r w:rsidRPr="002727D5">
        <w:rPr>
          <w:rFonts w:ascii="標楷體" w:eastAsia="標楷體" w:hAnsi="標楷體" w:hint="eastAsia"/>
          <w:sz w:val="28"/>
          <w:szCs w:val="28"/>
        </w:rPr>
        <w:t>，以照片、光碟、方式呈現為限。</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(四)</w:t>
      </w:r>
      <w:r w:rsidR="003A14D4" w:rsidRPr="002727D5">
        <w:rPr>
          <w:rFonts w:ascii="標楷體" w:eastAsia="標楷體" w:hAnsi="標楷體" w:hint="eastAsia"/>
          <w:sz w:val="28"/>
          <w:szCs w:val="28"/>
        </w:rPr>
        <w:t>活動教案設計</w:t>
      </w:r>
      <w:r w:rsidRPr="002727D5">
        <w:rPr>
          <w:rFonts w:ascii="標楷體" w:eastAsia="標楷體" w:hAnsi="標楷體" w:hint="eastAsia"/>
          <w:sz w:val="28"/>
          <w:szCs w:val="28"/>
        </w:rPr>
        <w:t>時數以2節為限</w:t>
      </w:r>
      <w:r w:rsidR="003A14D4" w:rsidRPr="002727D5">
        <w:rPr>
          <w:rFonts w:ascii="標楷體" w:eastAsia="標楷體" w:hAnsi="標楷體" w:hint="eastAsia"/>
          <w:sz w:val="28"/>
          <w:szCs w:val="28"/>
        </w:rPr>
        <w:t>，包含「10分鐘」的闖關活動版本。</w:t>
      </w:r>
    </w:p>
    <w:p w:rsidR="0036727B" w:rsidRPr="002727D5"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00FE0B87" w:rsidRPr="002727D5">
        <w:rPr>
          <w:rFonts w:ascii="標楷體" w:eastAsia="標楷體" w:hAnsi="標楷體" w:hint="eastAsia"/>
          <w:sz w:val="28"/>
          <w:szCs w:val="28"/>
        </w:rPr>
        <w:t>與獎勵:</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(一)擬擇優錄取</w:t>
      </w:r>
      <w:r w:rsidRPr="002244A3">
        <w:rPr>
          <w:rFonts w:ascii="標楷體" w:eastAsia="標楷體" w:hAnsi="標楷體" w:hint="eastAsia"/>
          <w:b/>
          <w:sz w:val="28"/>
          <w:szCs w:val="28"/>
        </w:rPr>
        <w:t>國中組教案6名、國小組教案6名</w:t>
      </w:r>
      <w:r w:rsidRPr="002727D5">
        <w:rPr>
          <w:rFonts w:ascii="標楷體" w:eastAsia="標楷體" w:hAnsi="標楷體" w:hint="eastAsia"/>
          <w:sz w:val="28"/>
          <w:szCs w:val="28"/>
        </w:rPr>
        <w:t>，列為</w:t>
      </w:r>
      <w:r w:rsidRPr="002244A3">
        <w:rPr>
          <w:rFonts w:ascii="標楷體" w:eastAsia="標楷體" w:hAnsi="標楷體" w:hint="eastAsia"/>
          <w:b/>
          <w:sz w:val="28"/>
          <w:szCs w:val="28"/>
        </w:rPr>
        <w:t>全民科學週</w:t>
      </w:r>
      <w:r w:rsidRPr="002727D5">
        <w:rPr>
          <w:rFonts w:ascii="標楷體" w:eastAsia="標楷體" w:hAnsi="標楷體" w:hint="eastAsia"/>
          <w:sz w:val="28"/>
          <w:szCs w:val="28"/>
        </w:rPr>
        <w:t>的指定或自選教案。</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(二)錄取教案將由</w:t>
      </w:r>
      <w:r w:rsidR="00537263">
        <w:rPr>
          <w:rFonts w:ascii="標楷體" w:eastAsia="標楷體" w:hAnsi="標楷體" w:hint="eastAsia"/>
          <w:sz w:val="28"/>
          <w:szCs w:val="28"/>
        </w:rPr>
        <w:t>花蓮縣政府</w:t>
      </w:r>
      <w:r w:rsidR="00537263" w:rsidRPr="00537263">
        <w:rPr>
          <w:rFonts w:ascii="標楷體" w:eastAsia="標楷體" w:hAnsi="標楷體" w:hint="eastAsia"/>
          <w:sz w:val="28"/>
          <w:szCs w:val="28"/>
        </w:rPr>
        <w:t>辦理教案入選人員的敘獎，頒發</w:t>
      </w:r>
      <w:r w:rsidR="00537263" w:rsidRPr="00537263">
        <w:rPr>
          <w:rFonts w:ascii="標楷體" w:eastAsia="標楷體" w:hAnsi="標楷體" w:hint="eastAsia"/>
          <w:b/>
          <w:sz w:val="28"/>
          <w:szCs w:val="28"/>
        </w:rPr>
        <w:t>花蓮縣政府獎狀</w:t>
      </w:r>
      <w:r w:rsidR="00537263">
        <w:rPr>
          <w:rFonts w:ascii="標楷體" w:eastAsia="標楷體" w:hAnsi="標楷體" w:hint="eastAsia"/>
          <w:sz w:val="28"/>
          <w:szCs w:val="28"/>
        </w:rPr>
        <w:t>，並</w:t>
      </w:r>
      <w:r w:rsidRPr="002727D5">
        <w:rPr>
          <w:rFonts w:ascii="標楷體" w:eastAsia="標楷體" w:hAnsi="標楷體" w:hint="eastAsia"/>
          <w:sz w:val="28"/>
          <w:szCs w:val="28"/>
        </w:rPr>
        <w:t>致贈</w:t>
      </w:r>
      <w:r w:rsidR="00197FFB" w:rsidRPr="00197FFB">
        <w:rPr>
          <w:rFonts w:ascii="標楷體" w:eastAsia="標楷體" w:hAnsi="標楷體" w:hint="eastAsia"/>
          <w:b/>
          <w:sz w:val="28"/>
          <w:szCs w:val="28"/>
        </w:rPr>
        <w:t>獎品</w:t>
      </w:r>
      <w:r w:rsidR="00537263">
        <w:rPr>
          <w:rFonts w:ascii="標楷體" w:eastAsia="標楷體" w:hAnsi="標楷體" w:hint="eastAsia"/>
          <w:sz w:val="28"/>
          <w:szCs w:val="28"/>
        </w:rPr>
        <w:t>。</w:t>
      </w:r>
      <w:r w:rsidR="00E8205D">
        <w:rPr>
          <w:rFonts w:ascii="標楷體" w:eastAsia="標楷體" w:hAnsi="標楷體" w:hint="eastAsia"/>
          <w:sz w:val="28"/>
          <w:szCs w:val="28"/>
        </w:rPr>
        <w:t>聘請</w:t>
      </w:r>
      <w:r w:rsidRPr="002727D5">
        <w:rPr>
          <w:rFonts w:ascii="標楷體" w:eastAsia="標楷體" w:hAnsi="標楷體" w:hint="eastAsia"/>
          <w:sz w:val="28"/>
          <w:szCs w:val="28"/>
        </w:rPr>
        <w:t>作者擔任</w:t>
      </w:r>
      <w:r w:rsidRPr="00190F95">
        <w:rPr>
          <w:rFonts w:ascii="標楷體" w:eastAsia="標楷體" w:hAnsi="標楷體" w:hint="eastAsia"/>
          <w:b/>
          <w:sz w:val="28"/>
          <w:szCs w:val="28"/>
        </w:rPr>
        <w:t>種子教師研習營講師</w:t>
      </w:r>
      <w:r w:rsidR="00E8205D">
        <w:rPr>
          <w:rFonts w:ascii="標楷體" w:eastAsia="標楷體" w:hAnsi="標楷體" w:hint="eastAsia"/>
          <w:b/>
          <w:sz w:val="28"/>
          <w:szCs w:val="28"/>
        </w:rPr>
        <w:t>並核發講師費</w:t>
      </w:r>
      <w:r w:rsidRPr="002727D5">
        <w:rPr>
          <w:rFonts w:ascii="標楷體" w:eastAsia="標楷體" w:hAnsi="標楷體" w:hint="eastAsia"/>
          <w:sz w:val="28"/>
          <w:szCs w:val="28"/>
        </w:rPr>
        <w:t>，另</w:t>
      </w:r>
      <w:r w:rsidRPr="00190F95">
        <w:rPr>
          <w:rFonts w:ascii="標楷體" w:eastAsia="標楷體" w:hAnsi="標楷體" w:hint="eastAsia"/>
          <w:b/>
          <w:sz w:val="28"/>
          <w:szCs w:val="28"/>
        </w:rPr>
        <w:t>協助拍攝教案說明影片</w:t>
      </w:r>
      <w:r w:rsidR="00500C0F" w:rsidRPr="002727D5">
        <w:rPr>
          <w:rFonts w:ascii="標楷體" w:eastAsia="標楷體" w:hAnsi="標楷體" w:hint="eastAsia"/>
          <w:sz w:val="28"/>
          <w:szCs w:val="28"/>
        </w:rPr>
        <w:t>，以提供種子學校師生之實施參考</w:t>
      </w:r>
      <w:r w:rsidRPr="002727D5">
        <w:rPr>
          <w:rFonts w:ascii="標楷體" w:eastAsia="標楷體" w:hAnsi="標楷體" w:hint="eastAsia"/>
          <w:sz w:val="28"/>
          <w:szCs w:val="28"/>
        </w:rPr>
        <w:t>。</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Pr="002727D5">
        <w:rPr>
          <w:rFonts w:ascii="標楷體" w:eastAsia="標楷體" w:hAnsi="標楷體" w:hint="eastAsia"/>
          <w:sz w:val="28"/>
          <w:szCs w:val="28"/>
        </w:rPr>
        <w:t>教案名單將</w:t>
      </w:r>
      <w:r w:rsidR="00500C0F" w:rsidRPr="002727D5">
        <w:rPr>
          <w:rFonts w:ascii="標楷體" w:eastAsia="標楷體" w:hAnsi="標楷體" w:hint="eastAsia"/>
          <w:sz w:val="28"/>
          <w:szCs w:val="28"/>
        </w:rPr>
        <w:t>由主辦單位</w:t>
      </w:r>
      <w:r w:rsidRPr="002727D5">
        <w:rPr>
          <w:rFonts w:ascii="標楷體" w:eastAsia="標楷體" w:hAnsi="標楷體" w:hint="eastAsia"/>
          <w:sz w:val="28"/>
          <w:szCs w:val="28"/>
        </w:rPr>
        <w:t>統一公告，未入選教案恕不另行通知。</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截止收件日期</w:t>
      </w:r>
      <w:r w:rsidRPr="002727D5">
        <w:rPr>
          <w:rFonts w:ascii="標楷體" w:eastAsia="標楷體" w:hAnsi="標楷體" w:hint="eastAsia"/>
          <w:sz w:val="28"/>
          <w:szCs w:val="28"/>
        </w:rPr>
        <w:t>：</w:t>
      </w:r>
      <w:r w:rsidR="003A14D4" w:rsidRPr="002727D5">
        <w:rPr>
          <w:rFonts w:ascii="標楷體" w:eastAsia="標楷體" w:hAnsi="標楷體" w:hint="eastAsia"/>
          <w:sz w:val="28"/>
          <w:szCs w:val="28"/>
        </w:rPr>
        <w:t>即日起至</w:t>
      </w:r>
      <w:r w:rsidR="00B27F42" w:rsidRPr="002244A3">
        <w:rPr>
          <w:rFonts w:ascii="標楷體" w:eastAsia="標楷體" w:hAnsi="標楷體" w:hint="eastAsia"/>
          <w:sz w:val="28"/>
          <w:szCs w:val="28"/>
          <w:highlight w:val="magenta"/>
        </w:rPr>
        <w:t>201</w:t>
      </w:r>
      <w:r w:rsidR="0087300A">
        <w:rPr>
          <w:rFonts w:ascii="標楷體" w:eastAsia="標楷體" w:hAnsi="標楷體" w:hint="eastAsia"/>
          <w:sz w:val="28"/>
          <w:szCs w:val="28"/>
          <w:highlight w:val="magenta"/>
        </w:rPr>
        <w:t>9</w:t>
      </w:r>
      <w:r w:rsidRPr="002244A3">
        <w:rPr>
          <w:rFonts w:ascii="標楷體" w:eastAsia="標楷體" w:hAnsi="標楷體" w:hint="eastAsia"/>
          <w:sz w:val="28"/>
          <w:szCs w:val="28"/>
          <w:highlight w:val="magenta"/>
        </w:rPr>
        <w:t>年</w:t>
      </w:r>
      <w:r w:rsidR="00EF6E49" w:rsidRPr="002244A3">
        <w:rPr>
          <w:rFonts w:ascii="標楷體" w:eastAsia="標楷體" w:hAnsi="標楷體" w:hint="eastAsia"/>
          <w:sz w:val="28"/>
          <w:szCs w:val="28"/>
          <w:highlight w:val="magenta"/>
        </w:rPr>
        <w:t>1</w:t>
      </w:r>
      <w:r w:rsidRPr="002244A3">
        <w:rPr>
          <w:rFonts w:ascii="標楷體" w:eastAsia="標楷體" w:hAnsi="標楷體" w:hint="eastAsia"/>
          <w:sz w:val="28"/>
          <w:szCs w:val="28"/>
          <w:highlight w:val="magenta"/>
        </w:rPr>
        <w:t>月</w:t>
      </w:r>
      <w:r w:rsidR="0087300A">
        <w:rPr>
          <w:rFonts w:ascii="標楷體" w:eastAsia="標楷體" w:hAnsi="標楷體" w:hint="eastAsia"/>
          <w:sz w:val="28"/>
          <w:szCs w:val="28"/>
          <w:highlight w:val="magenta"/>
        </w:rPr>
        <w:t>25</w:t>
      </w:r>
      <w:r w:rsidRPr="002244A3">
        <w:rPr>
          <w:rFonts w:ascii="標楷體" w:eastAsia="標楷體" w:hAnsi="標楷體" w:hint="eastAsia"/>
          <w:sz w:val="28"/>
          <w:szCs w:val="28"/>
          <w:highlight w:val="magenta"/>
        </w:rPr>
        <w:t>日（星期</w:t>
      </w:r>
      <w:r w:rsidR="0087300A">
        <w:rPr>
          <w:rFonts w:ascii="標楷體" w:eastAsia="標楷體" w:hAnsi="標楷體" w:hint="eastAsia"/>
          <w:sz w:val="28"/>
          <w:szCs w:val="28"/>
          <w:highlight w:val="magenta"/>
        </w:rPr>
        <w:t>五</w:t>
      </w:r>
      <w:r w:rsidRPr="002244A3">
        <w:rPr>
          <w:rFonts w:ascii="標楷體" w:eastAsia="標楷體" w:hAnsi="標楷體" w:hint="eastAsia"/>
          <w:sz w:val="28"/>
          <w:szCs w:val="28"/>
          <w:highlight w:val="magenta"/>
        </w:rPr>
        <w:t>）</w:t>
      </w:r>
      <w:r w:rsidRPr="002727D5">
        <w:rPr>
          <w:rFonts w:ascii="標楷體" w:eastAsia="標楷體" w:hAnsi="標楷體" w:hint="eastAsia"/>
          <w:sz w:val="28"/>
          <w:szCs w:val="28"/>
        </w:rPr>
        <w:t>止。</w:t>
      </w:r>
    </w:p>
    <w:p w:rsidR="00BE284A" w:rsidRPr="002727D5"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拾、</w:t>
      </w:r>
      <w:r w:rsidR="00047042" w:rsidRPr="002727D5">
        <w:rPr>
          <w:rFonts w:ascii="標楷體" w:eastAsia="標楷體" w:hAnsi="標楷體" w:hint="eastAsia"/>
          <w:b/>
          <w:sz w:val="28"/>
          <w:szCs w:val="28"/>
        </w:rPr>
        <w:t>徵稿收件資訊</w:t>
      </w:r>
      <w:r w:rsidR="00047042" w:rsidRPr="002727D5">
        <w:rPr>
          <w:rFonts w:ascii="標楷體" w:eastAsia="標楷體" w:hAnsi="標楷體" w:hint="eastAsia"/>
          <w:sz w:val="28"/>
          <w:szCs w:val="28"/>
        </w:rPr>
        <w:t>：</w:t>
      </w:r>
    </w:p>
    <w:p w:rsidR="00E80049" w:rsidRPr="002727D5" w:rsidRDefault="00BE284A"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 xml:space="preserve">     </w:t>
      </w:r>
      <w:r w:rsidR="00047042" w:rsidRPr="002727D5">
        <w:rPr>
          <w:rFonts w:ascii="標楷體" w:eastAsia="標楷體" w:hAnsi="標楷體" w:hint="eastAsia"/>
          <w:sz w:val="28"/>
          <w:szCs w:val="28"/>
        </w:rPr>
        <w:t>電子信箱寄至</w:t>
      </w:r>
      <w:r w:rsidR="0087300A">
        <w:rPr>
          <w:rFonts w:ascii="標楷體" w:eastAsia="標楷體" w:hAnsi="標楷體" w:hint="eastAsia"/>
          <w:sz w:val="28"/>
          <w:szCs w:val="28"/>
        </w:rPr>
        <w:t xml:space="preserve"> </w:t>
      </w:r>
      <w:r w:rsidR="0087300A">
        <w:rPr>
          <w:rFonts w:ascii="標楷體" w:eastAsia="標楷體" w:hAnsi="標楷體"/>
          <w:sz w:val="28"/>
          <w:szCs w:val="28"/>
        </w:rPr>
        <w:t>erntmap@gmail.com</w:t>
      </w:r>
    </w:p>
    <w:p w:rsidR="00E80049" w:rsidRPr="002727D5"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請於郵件主旨註明「參加</w:t>
      </w:r>
      <w:r w:rsidR="006E367F">
        <w:rPr>
          <w:rFonts w:ascii="標楷體" w:eastAsia="標楷體" w:hAnsi="標楷體" w:hint="eastAsia"/>
          <w:sz w:val="28"/>
          <w:szCs w:val="28"/>
        </w:rPr>
        <w:t>2019第五屆</w:t>
      </w:r>
      <w:r w:rsidR="00EF6E49" w:rsidRPr="002727D5">
        <w:rPr>
          <w:rFonts w:ascii="標楷體" w:eastAsia="標楷體" w:hAnsi="標楷體" w:hint="eastAsia"/>
          <w:sz w:val="28"/>
          <w:szCs w:val="28"/>
        </w:rPr>
        <w:t>花蓮縣全民科學週-北花蓮</w:t>
      </w:r>
      <w:r w:rsidRPr="002727D5">
        <w:rPr>
          <w:rFonts w:ascii="標楷體" w:eastAsia="標楷體" w:hAnsi="標楷體" w:hint="eastAsia"/>
          <w:sz w:val="28"/>
          <w:szCs w:val="28"/>
        </w:rPr>
        <w:t>教案徵選」。</w:t>
      </w:r>
    </w:p>
    <w:p w:rsidR="00047042" w:rsidRPr="002727D5"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拾壹、</w:t>
      </w:r>
      <w:r w:rsidR="00047042" w:rsidRPr="002727D5">
        <w:rPr>
          <w:rFonts w:ascii="標楷體" w:eastAsia="標楷體" w:hAnsi="標楷體" w:hint="eastAsia"/>
          <w:b/>
          <w:sz w:val="28"/>
          <w:szCs w:val="28"/>
        </w:rPr>
        <w:t>投稿相關表件</w:t>
      </w:r>
      <w:r w:rsidR="00047042" w:rsidRPr="002727D5">
        <w:rPr>
          <w:rFonts w:ascii="標楷體" w:eastAsia="標楷體" w:hAnsi="標楷體" w:hint="eastAsia"/>
          <w:sz w:val="28"/>
          <w:szCs w:val="28"/>
        </w:rPr>
        <w:t>（詳見附件</w:t>
      </w:r>
      <w:r w:rsidR="00CB5C7A">
        <w:rPr>
          <w:rFonts w:ascii="標楷體" w:eastAsia="標楷體" w:hAnsi="標楷體" w:hint="eastAsia"/>
          <w:sz w:val="28"/>
          <w:szCs w:val="28"/>
        </w:rPr>
        <w:t>C01、C02、C03</w:t>
      </w:r>
      <w:r w:rsidR="00047042" w:rsidRPr="002727D5">
        <w:rPr>
          <w:rFonts w:ascii="標楷體" w:eastAsia="標楷體" w:hAnsi="標楷體" w:hint="eastAsia"/>
          <w:sz w:val="28"/>
          <w:szCs w:val="28"/>
        </w:rPr>
        <w:t>）。</w:t>
      </w:r>
    </w:p>
    <w:p w:rsidR="00047042" w:rsidRPr="002727D5"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拾貳、</w:t>
      </w:r>
      <w:r w:rsidR="00047042" w:rsidRPr="002727D5">
        <w:rPr>
          <w:rFonts w:ascii="標楷體" w:eastAsia="標楷體" w:hAnsi="標楷體" w:hint="eastAsia"/>
          <w:b/>
          <w:sz w:val="28"/>
          <w:szCs w:val="28"/>
        </w:rPr>
        <w:t>活動聯絡人</w:t>
      </w:r>
      <w:r w:rsidR="00047042" w:rsidRPr="002727D5">
        <w:rPr>
          <w:rFonts w:ascii="標楷體" w:eastAsia="標楷體" w:hAnsi="標楷體" w:hint="eastAsia"/>
          <w:sz w:val="28"/>
          <w:szCs w:val="28"/>
        </w:rPr>
        <w:t>：國立東華大學</w:t>
      </w:r>
      <w:r w:rsidR="00BE284A" w:rsidRPr="002727D5">
        <w:rPr>
          <w:rFonts w:ascii="標楷體" w:eastAsia="標楷體" w:hAnsi="標楷體" w:hint="eastAsia"/>
          <w:sz w:val="28"/>
          <w:szCs w:val="28"/>
        </w:rPr>
        <w:t xml:space="preserve">環境學院 </w:t>
      </w:r>
      <w:r w:rsidR="0087300A">
        <w:rPr>
          <w:rFonts w:ascii="標楷體" w:eastAsia="標楷體" w:hAnsi="標楷體" w:hint="eastAsia"/>
          <w:sz w:val="28"/>
          <w:szCs w:val="28"/>
        </w:rPr>
        <w:t>古欣平</w:t>
      </w:r>
      <w:r w:rsidR="00EF6E49" w:rsidRPr="002727D5">
        <w:rPr>
          <w:rFonts w:ascii="標楷體" w:eastAsia="標楷體" w:hAnsi="標楷體" w:hint="eastAsia"/>
          <w:bCs/>
          <w:sz w:val="28"/>
          <w:szCs w:val="28"/>
        </w:rPr>
        <w:t>小姐</w:t>
      </w:r>
      <w:r w:rsidR="00047042" w:rsidRPr="002727D5">
        <w:rPr>
          <w:rFonts w:ascii="標楷體" w:eastAsia="標楷體" w:hAnsi="標楷體" w:hint="eastAsia"/>
          <w:sz w:val="28"/>
          <w:szCs w:val="28"/>
        </w:rPr>
        <w:t>。</w:t>
      </w:r>
    </w:p>
    <w:p w:rsidR="00BE284A" w:rsidRPr="002727D5" w:rsidRDefault="0004704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電話：03-8</w:t>
      </w:r>
      <w:r w:rsidR="0087300A">
        <w:rPr>
          <w:rFonts w:ascii="標楷體" w:eastAsia="標楷體" w:hAnsi="標楷體" w:hint="eastAsia"/>
          <w:sz w:val="28"/>
          <w:szCs w:val="28"/>
        </w:rPr>
        <w:t>90-</w:t>
      </w:r>
      <w:r w:rsidRPr="002727D5">
        <w:rPr>
          <w:rFonts w:ascii="標楷體" w:eastAsia="標楷體" w:hAnsi="標楷體" w:hint="eastAsia"/>
          <w:sz w:val="28"/>
          <w:szCs w:val="28"/>
        </w:rPr>
        <w:t>5179</w:t>
      </w:r>
      <w:r w:rsidR="00BE284A" w:rsidRPr="002727D5">
        <w:rPr>
          <w:rFonts w:ascii="標楷體" w:eastAsia="標楷體" w:hAnsi="標楷體" w:hint="eastAsia"/>
          <w:sz w:val="28"/>
          <w:szCs w:val="28"/>
        </w:rPr>
        <w:t xml:space="preserve">   傳真：03-8</w:t>
      </w:r>
      <w:r w:rsidR="0087300A">
        <w:rPr>
          <w:rFonts w:ascii="標楷體" w:eastAsia="標楷體" w:hAnsi="標楷體" w:hint="eastAsia"/>
          <w:sz w:val="28"/>
          <w:szCs w:val="28"/>
        </w:rPr>
        <w:t>90-0157</w:t>
      </w:r>
    </w:p>
    <w:p w:rsidR="00047042" w:rsidRPr="002727D5" w:rsidRDefault="00BE284A"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手機：</w:t>
      </w:r>
      <w:r w:rsidR="0087300A" w:rsidRPr="0087300A">
        <w:rPr>
          <w:rFonts w:ascii="標楷體" w:eastAsia="標楷體" w:hAnsi="標楷體"/>
          <w:sz w:val="28"/>
          <w:szCs w:val="28"/>
        </w:rPr>
        <w:t>0912</w:t>
      </w:r>
      <w:r w:rsidR="0087300A">
        <w:rPr>
          <w:rFonts w:ascii="標楷體" w:eastAsia="標楷體" w:hAnsi="標楷體" w:hint="eastAsia"/>
          <w:sz w:val="28"/>
          <w:szCs w:val="28"/>
        </w:rPr>
        <w:t>-</w:t>
      </w:r>
      <w:r w:rsidR="0087300A" w:rsidRPr="0087300A">
        <w:rPr>
          <w:rFonts w:ascii="標楷體" w:eastAsia="標楷體" w:hAnsi="標楷體"/>
          <w:sz w:val="28"/>
          <w:szCs w:val="28"/>
        </w:rPr>
        <w:t>945</w:t>
      </w:r>
      <w:r w:rsidR="0087300A">
        <w:rPr>
          <w:rFonts w:ascii="標楷體" w:eastAsia="標楷體" w:hAnsi="標楷體" w:hint="eastAsia"/>
          <w:sz w:val="28"/>
          <w:szCs w:val="28"/>
        </w:rPr>
        <w:t>-</w:t>
      </w:r>
      <w:r w:rsidR="0087300A" w:rsidRPr="0087300A">
        <w:rPr>
          <w:rFonts w:ascii="標楷體" w:eastAsia="標楷體" w:hAnsi="標楷體"/>
          <w:sz w:val="28"/>
          <w:szCs w:val="28"/>
        </w:rPr>
        <w:t>977</w:t>
      </w:r>
      <w:r w:rsidR="0087300A" w:rsidRPr="0087300A">
        <w:rPr>
          <w:rFonts w:ascii="標楷體" w:eastAsia="標楷體" w:hAnsi="標楷體" w:hint="eastAsia"/>
          <w:sz w:val="28"/>
          <w:szCs w:val="28"/>
        </w:rPr>
        <w:t xml:space="preserve"> </w:t>
      </w:r>
      <w:r w:rsidR="00E80049" w:rsidRPr="002727D5">
        <w:rPr>
          <w:rFonts w:ascii="標楷體" w:eastAsia="標楷體" w:hAnsi="標楷體" w:hint="eastAsia"/>
          <w:sz w:val="28"/>
          <w:szCs w:val="28"/>
        </w:rPr>
        <w:t xml:space="preserve"> </w:t>
      </w:r>
      <w:r w:rsidR="0087300A">
        <w:rPr>
          <w:rFonts w:ascii="標楷體" w:eastAsia="標楷體" w:hAnsi="標楷體" w:hint="eastAsia"/>
          <w:sz w:val="28"/>
          <w:szCs w:val="28"/>
        </w:rPr>
        <w:t xml:space="preserve"> </w:t>
      </w:r>
      <w:r w:rsidR="00047042" w:rsidRPr="002727D5">
        <w:rPr>
          <w:rFonts w:ascii="標楷體" w:eastAsia="標楷體" w:hAnsi="標楷體" w:hint="eastAsia"/>
          <w:sz w:val="28"/>
          <w:szCs w:val="28"/>
        </w:rPr>
        <w:t>E-mail：</w:t>
      </w:r>
      <w:hyperlink r:id="rId8" w:history="1">
        <w:r w:rsidR="002727D5" w:rsidRPr="002727D5">
          <w:rPr>
            <w:rStyle w:val="a3"/>
            <w:rFonts w:ascii="標楷體" w:eastAsia="標楷體" w:hAnsi="標楷體"/>
            <w:sz w:val="28"/>
            <w:szCs w:val="28"/>
          </w:rPr>
          <w:t>erntmap@gmail.com</w:t>
        </w:r>
      </w:hyperlink>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1D5489" w:rsidRDefault="001D5489" w:rsidP="002727D5">
      <w:pPr>
        <w:jc w:val="center"/>
        <w:rPr>
          <w:rFonts w:ascii="標楷體" w:eastAsia="標楷體" w:hAnsi="標楷體"/>
          <w:b/>
        </w:rPr>
      </w:pPr>
      <w:r>
        <w:rPr>
          <w:rFonts w:ascii="標楷體" w:eastAsia="標楷體" w:hAnsi="標楷體"/>
          <w:b/>
        </w:rPr>
        <w:br w:type="page"/>
      </w:r>
    </w:p>
    <w:p w:rsidR="002727D5" w:rsidRPr="002244A3" w:rsidRDefault="002727D5" w:rsidP="002727D5">
      <w:pPr>
        <w:jc w:val="center"/>
        <w:rPr>
          <w:rFonts w:ascii="標楷體" w:eastAsia="標楷體" w:hAnsi="標楷體"/>
          <w:b/>
        </w:rPr>
      </w:pPr>
      <w:r w:rsidRPr="002244A3">
        <w:rPr>
          <w:rFonts w:ascii="標楷體" w:eastAsia="標楷體" w:hAnsi="標楷體" w:hint="eastAsia"/>
          <w:b/>
        </w:rPr>
        <w:lastRenderedPageBreak/>
        <w:t>主題式</w:t>
      </w:r>
      <w:r w:rsidR="002244A3">
        <w:rPr>
          <w:rFonts w:ascii="標楷體" w:eastAsia="標楷體" w:hAnsi="標楷體" w:hint="eastAsia"/>
          <w:b/>
        </w:rPr>
        <w:t>闖關</w:t>
      </w:r>
      <w:r w:rsidR="00711368">
        <w:rPr>
          <w:rFonts w:ascii="標楷體" w:eastAsia="標楷體" w:hAnsi="標楷體" w:hint="eastAsia"/>
          <w:b/>
        </w:rPr>
        <w:t>實驗設計(含教案)</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一、</w:t>
      </w:r>
      <w:r w:rsidRPr="00711368">
        <w:rPr>
          <w:rFonts w:ascii="標楷體" w:eastAsia="標楷體" w:hAnsi="標楷體" w:hint="eastAsia"/>
          <w:b/>
        </w:rPr>
        <w:t>實驗目的</w:t>
      </w:r>
    </w:p>
    <w:p w:rsidR="002727D5" w:rsidRPr="002727D5" w:rsidRDefault="002727D5" w:rsidP="002727D5">
      <w:pPr>
        <w:rPr>
          <w:rFonts w:ascii="標楷體" w:eastAsia="標楷體" w:hAnsi="標楷體"/>
        </w:rPr>
      </w:pPr>
      <w:r w:rsidRPr="002727D5">
        <w:rPr>
          <w:rFonts w:ascii="標楷體" w:eastAsia="標楷體" w:hAnsi="標楷體" w:hint="eastAsia"/>
        </w:rPr>
        <w:t>學習者透過</w:t>
      </w:r>
      <w:r w:rsidRPr="00711368">
        <w:rPr>
          <w:rFonts w:ascii="標楷體" w:eastAsia="標楷體" w:hAnsi="標楷體" w:hint="eastAsia"/>
          <w:b/>
        </w:rPr>
        <w:t>主題式的闖關活動</w:t>
      </w:r>
      <w:r w:rsidRPr="002727D5">
        <w:rPr>
          <w:rFonts w:ascii="標楷體" w:eastAsia="標楷體" w:hAnsi="標楷體" w:hint="eastAsia"/>
        </w:rPr>
        <w:t>，能</w:t>
      </w:r>
      <w:r w:rsidRPr="00711368">
        <w:rPr>
          <w:rFonts w:ascii="標楷體" w:eastAsia="標楷體" w:hAnsi="標楷體" w:hint="eastAsia"/>
          <w:b/>
        </w:rPr>
        <w:t>連結各關概念</w:t>
      </w:r>
      <w:r w:rsidRPr="002727D5">
        <w:rPr>
          <w:rFonts w:ascii="標楷體" w:eastAsia="標楷體" w:hAnsi="標楷體" w:hint="eastAsia"/>
        </w:rPr>
        <w:t>，</w:t>
      </w:r>
      <w:r w:rsidRPr="00711368">
        <w:rPr>
          <w:rFonts w:ascii="標楷體" w:eastAsia="標楷體" w:hAnsi="標楷體" w:hint="eastAsia"/>
          <w:b/>
        </w:rPr>
        <w:t>加強於主題的理解</w:t>
      </w:r>
      <w:r w:rsidRPr="002727D5">
        <w:rPr>
          <w:rFonts w:ascii="標楷體" w:eastAsia="標楷體" w:hAnsi="標楷體" w:hint="eastAsia"/>
        </w:rPr>
        <w:t>。若以</w:t>
      </w:r>
      <w:r w:rsidRPr="00711368">
        <w:rPr>
          <w:rFonts w:ascii="標楷體" w:eastAsia="標楷體" w:hAnsi="標楷體" w:hint="eastAsia"/>
          <w:b/>
        </w:rPr>
        <w:t>課程版</w:t>
      </w:r>
      <w:r w:rsidRPr="002727D5">
        <w:rPr>
          <w:rFonts w:ascii="標楷體" w:eastAsia="標楷體" w:hAnsi="標楷體" w:hint="eastAsia"/>
        </w:rPr>
        <w:t>實施時，能</w:t>
      </w:r>
      <w:r w:rsidRPr="00711368">
        <w:rPr>
          <w:rFonts w:ascii="標楷體" w:eastAsia="標楷體" w:hAnsi="標楷體" w:hint="eastAsia"/>
          <w:b/>
        </w:rPr>
        <w:t>深入探究</w:t>
      </w:r>
      <w:r w:rsidRPr="002727D5">
        <w:rPr>
          <w:rFonts w:ascii="標楷體" w:eastAsia="標楷體" w:hAnsi="標楷體" w:hint="eastAsia"/>
        </w:rPr>
        <w:t>，聚焦於主題的持續理解，延伸至後續的科學研究。</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二、</w:t>
      </w:r>
      <w:r w:rsidRPr="00711368">
        <w:rPr>
          <w:rFonts w:ascii="標楷體" w:eastAsia="標楷體" w:hAnsi="標楷體" w:hint="eastAsia"/>
          <w:b/>
        </w:rPr>
        <w:t>實驗設計</w:t>
      </w:r>
    </w:p>
    <w:p w:rsidR="002727D5" w:rsidRPr="002727D5" w:rsidRDefault="002727D5" w:rsidP="002727D5">
      <w:pPr>
        <w:rPr>
          <w:rFonts w:ascii="標楷體" w:eastAsia="標楷體" w:hAnsi="標楷體"/>
        </w:rPr>
      </w:pPr>
      <w:r w:rsidRPr="002727D5">
        <w:rPr>
          <w:rFonts w:ascii="標楷體" w:eastAsia="標楷體" w:hAnsi="標楷體" w:hint="eastAsia"/>
        </w:rPr>
        <w:t>請參考</w:t>
      </w:r>
      <w:r w:rsidRPr="002727D5">
        <w:rPr>
          <w:rFonts w:ascii="標楷體" w:eastAsia="標楷體" w:hAnsi="標楷體" w:hint="eastAsia"/>
          <w:b/>
        </w:rPr>
        <w:t>設計大綱</w:t>
      </w:r>
      <w:r w:rsidR="00711368">
        <w:rPr>
          <w:rFonts w:ascii="標楷體" w:eastAsia="標楷體" w:hAnsi="標楷體" w:hint="eastAsia"/>
          <w:b/>
        </w:rPr>
        <w:t>，任選1組來設計實驗</w:t>
      </w:r>
      <w:r w:rsidRPr="002727D5">
        <w:rPr>
          <w:rFonts w:ascii="標楷體" w:eastAsia="標楷體" w:hAnsi="標楷體" w:hint="eastAsia"/>
        </w:rPr>
        <w:t>。以</w:t>
      </w:r>
      <w:r w:rsidRPr="002727D5">
        <w:rPr>
          <w:rFonts w:ascii="標楷體" w:eastAsia="標楷體" w:hAnsi="標楷體" w:hint="eastAsia"/>
          <w:b/>
        </w:rPr>
        <w:t>觀察</w:t>
      </w:r>
      <w:r w:rsidRPr="002727D5">
        <w:rPr>
          <w:rFonts w:ascii="標楷體" w:eastAsia="標楷體" w:hAnsi="標楷體" w:hint="eastAsia"/>
        </w:rPr>
        <w:t>引導學習者進入實驗情境，參考</w:t>
      </w:r>
      <w:r w:rsidRPr="002727D5">
        <w:rPr>
          <w:rFonts w:ascii="標楷體" w:eastAsia="標楷體" w:hAnsi="標楷體" w:hint="eastAsia"/>
          <w:b/>
        </w:rPr>
        <w:t>探究問題</w:t>
      </w:r>
      <w:r w:rsidRPr="002727D5">
        <w:rPr>
          <w:rFonts w:ascii="標楷體" w:eastAsia="標楷體" w:hAnsi="標楷體" w:hint="eastAsia"/>
        </w:rPr>
        <w:t xml:space="preserve"> (至少1題)來設計實驗。每實驗</w:t>
      </w:r>
      <w:r w:rsidRPr="00711368">
        <w:rPr>
          <w:rFonts w:ascii="標楷體" w:eastAsia="標楷體" w:hAnsi="標楷體" w:hint="eastAsia"/>
        </w:rPr>
        <w:t>包含</w:t>
      </w:r>
      <w:r w:rsidRPr="002727D5">
        <w:rPr>
          <w:rFonts w:ascii="標楷體" w:eastAsia="標楷體" w:hAnsi="標楷體" w:hint="eastAsia"/>
        </w:rPr>
        <w:t>(1)</w:t>
      </w:r>
      <w:r w:rsidRPr="00711368">
        <w:rPr>
          <w:rFonts w:ascii="標楷體" w:eastAsia="標楷體" w:hAnsi="標楷體" w:hint="eastAsia"/>
          <w:b/>
        </w:rPr>
        <w:t>課程版，40-50分鐘，完整探究實作、概念及原理</w:t>
      </w:r>
      <w:r w:rsidRPr="002727D5">
        <w:rPr>
          <w:rFonts w:ascii="標楷體" w:eastAsia="標楷體" w:hAnsi="標楷體" w:hint="eastAsia"/>
        </w:rPr>
        <w:t>；(2)</w:t>
      </w:r>
      <w:r w:rsidRPr="00711368">
        <w:rPr>
          <w:rFonts w:ascii="標楷體" w:eastAsia="標楷體" w:hAnsi="標楷體" w:hint="eastAsia"/>
          <w:b/>
        </w:rPr>
        <w:t>闖關版，10分鐘，實作為主，認識概念為輔</w:t>
      </w:r>
      <w:r w:rsidRPr="002727D5">
        <w:rPr>
          <w:rFonts w:ascii="標楷體" w:eastAsia="標楷體" w:hAnsi="標楷體" w:hint="eastAsia"/>
        </w:rPr>
        <w:t>。</w:t>
      </w:r>
    </w:p>
    <w:p w:rsidR="002727D5" w:rsidRPr="002727D5" w:rsidRDefault="002727D5" w:rsidP="002727D5">
      <w:pPr>
        <w:rPr>
          <w:rFonts w:ascii="標楷體" w:eastAsia="標楷體" w:hAnsi="標楷體"/>
        </w:rPr>
      </w:pPr>
    </w:p>
    <w:p w:rsidR="002244A3" w:rsidRDefault="002727D5" w:rsidP="002727D5">
      <w:pPr>
        <w:rPr>
          <w:rFonts w:ascii="標楷體" w:eastAsia="標楷體" w:hAnsi="標楷體"/>
        </w:rPr>
      </w:pPr>
      <w:r w:rsidRPr="002727D5">
        <w:rPr>
          <w:rFonts w:ascii="標楷體" w:eastAsia="標楷體" w:hAnsi="標楷體" w:hint="eastAsia"/>
        </w:rPr>
        <w:t>三、</w:t>
      </w:r>
      <w:r w:rsidR="00711368" w:rsidRPr="00711368">
        <w:rPr>
          <w:rFonts w:ascii="標楷體" w:eastAsia="標楷體" w:hAnsi="標楷體" w:hint="eastAsia"/>
          <w:b/>
        </w:rPr>
        <w:t>實驗</w:t>
      </w:r>
      <w:r w:rsidR="002244A3" w:rsidRPr="00711368">
        <w:rPr>
          <w:rFonts w:ascii="標楷體" w:eastAsia="標楷體" w:hAnsi="標楷體" w:hint="eastAsia"/>
          <w:b/>
        </w:rPr>
        <w:t>主題</w:t>
      </w:r>
    </w:p>
    <w:p w:rsidR="00711368" w:rsidRDefault="002244A3" w:rsidP="002244A3">
      <w:pPr>
        <w:rPr>
          <w:rFonts w:ascii="標楷體" w:eastAsia="標楷體" w:hAnsi="標楷體"/>
        </w:rPr>
      </w:pPr>
      <w:r w:rsidRPr="00DA1C5F">
        <w:rPr>
          <w:rFonts w:ascii="標楷體" w:eastAsia="標楷體" w:hAnsi="標楷體" w:hint="eastAsia"/>
          <w:b/>
          <w:highlight w:val="yellow"/>
        </w:rPr>
        <w:t>「</w:t>
      </w:r>
      <w:r w:rsidR="00DA1C5F" w:rsidRPr="00DA1C5F">
        <w:rPr>
          <w:rFonts w:ascii="標楷體" w:eastAsia="標楷體" w:hAnsi="標楷體" w:hint="eastAsia"/>
          <w:b/>
          <w:highlight w:val="yellow"/>
        </w:rPr>
        <w:t>燃燒</w:t>
      </w:r>
      <w:r w:rsidRPr="00DA1C5F">
        <w:rPr>
          <w:rFonts w:ascii="標楷體" w:eastAsia="標楷體" w:hAnsi="標楷體" w:hint="eastAsia"/>
          <w:b/>
          <w:highlight w:val="yellow"/>
        </w:rPr>
        <w:t>」-</w:t>
      </w:r>
      <w:r w:rsidR="00DA1C5F" w:rsidRPr="00DA1C5F">
        <w:rPr>
          <w:rFonts w:ascii="標楷體" w:eastAsia="標楷體" w:hAnsi="標楷體" w:hint="eastAsia"/>
          <w:b/>
        </w:rPr>
        <w:t>玩科學，說故事</w:t>
      </w:r>
      <w:r w:rsidR="00711368">
        <w:rPr>
          <w:rFonts w:ascii="標楷體" w:eastAsia="標楷體" w:hAnsi="標楷體" w:hint="eastAsia"/>
        </w:rPr>
        <w:t>，所有</w:t>
      </w:r>
      <w:r w:rsidR="00711368" w:rsidRPr="00711368">
        <w:rPr>
          <w:rFonts w:ascii="標楷體" w:eastAsia="標楷體" w:hAnsi="標楷體" w:hint="eastAsia"/>
          <w:b/>
        </w:rPr>
        <w:t>實驗設計</w:t>
      </w:r>
      <w:r w:rsidR="00711368">
        <w:rPr>
          <w:rFonts w:ascii="標楷體" w:eastAsia="標楷體" w:hAnsi="標楷體" w:hint="eastAsia"/>
        </w:rPr>
        <w:t>與</w:t>
      </w:r>
      <w:r w:rsidR="00711368" w:rsidRPr="00711368">
        <w:rPr>
          <w:rFonts w:ascii="標楷體" w:eastAsia="標楷體" w:hAnsi="標楷體" w:hint="eastAsia"/>
          <w:b/>
        </w:rPr>
        <w:t>實驗主題</w:t>
      </w:r>
      <w:r w:rsidR="00711368">
        <w:rPr>
          <w:rFonts w:ascii="標楷體" w:eastAsia="標楷體" w:hAnsi="標楷體" w:hint="eastAsia"/>
        </w:rPr>
        <w:t>有</w:t>
      </w:r>
      <w:r w:rsidR="00711368" w:rsidRPr="00711368">
        <w:rPr>
          <w:rFonts w:ascii="標楷體" w:eastAsia="標楷體" w:hAnsi="標楷體" w:hint="eastAsia"/>
          <w:b/>
        </w:rPr>
        <w:t>直接或延伸</w:t>
      </w:r>
      <w:r w:rsidR="00711368">
        <w:rPr>
          <w:rFonts w:ascii="標楷體" w:eastAsia="標楷體" w:hAnsi="標楷體" w:hint="eastAsia"/>
        </w:rPr>
        <w:t>的</w:t>
      </w:r>
      <w:r w:rsidR="00711368" w:rsidRPr="00711368">
        <w:rPr>
          <w:rFonts w:ascii="標楷體" w:eastAsia="標楷體" w:hAnsi="標楷體" w:hint="eastAsia"/>
          <w:b/>
        </w:rPr>
        <w:t>關聯性</w:t>
      </w:r>
      <w:r w:rsidR="00711368">
        <w:rPr>
          <w:rFonts w:ascii="標楷體" w:eastAsia="標楷體" w:hAnsi="標楷體" w:hint="eastAsia"/>
        </w:rPr>
        <w:t>。</w:t>
      </w:r>
    </w:p>
    <w:p w:rsidR="002727D5" w:rsidRPr="002727D5" w:rsidRDefault="002727D5" w:rsidP="002727D5">
      <w:pPr>
        <w:rPr>
          <w:rFonts w:ascii="標楷體" w:eastAsia="標楷體" w:hAnsi="標楷體"/>
        </w:rPr>
      </w:pPr>
    </w:p>
    <w:p w:rsidR="002727D5" w:rsidRPr="00DA1C5F" w:rsidRDefault="002727D5" w:rsidP="00401EEC">
      <w:pPr>
        <w:pStyle w:val="aa"/>
        <w:numPr>
          <w:ilvl w:val="0"/>
          <w:numId w:val="6"/>
        </w:numPr>
        <w:ind w:leftChars="0" w:left="567" w:hanging="567"/>
        <w:rPr>
          <w:rFonts w:ascii="標楷體" w:eastAsia="標楷體" w:hAnsi="標楷體"/>
          <w:b/>
        </w:rPr>
      </w:pPr>
      <w:r w:rsidRPr="00DA1C5F">
        <w:rPr>
          <w:rFonts w:ascii="標楷體" w:eastAsia="標楷體" w:hAnsi="標楷體" w:hint="eastAsia"/>
          <w:b/>
        </w:rPr>
        <w:t>設計大綱</w:t>
      </w:r>
      <w:r w:rsidR="00D3239F" w:rsidRPr="00DA1C5F">
        <w:rPr>
          <w:rFonts w:ascii="標楷體" w:eastAsia="標楷體" w:hAnsi="標楷體" w:hint="eastAsia"/>
          <w:b/>
        </w:rPr>
        <w:t>:</w:t>
      </w:r>
      <w:r w:rsidR="00711368" w:rsidRPr="00DA1C5F">
        <w:rPr>
          <w:rFonts w:ascii="標楷體" w:eastAsia="標楷體" w:hAnsi="標楷體" w:hint="eastAsia"/>
          <w:b/>
        </w:rPr>
        <w:t>P</w:t>
      </w:r>
      <w:r w:rsidR="00D3239F" w:rsidRPr="00DA1C5F">
        <w:rPr>
          <w:rFonts w:ascii="標楷體" w:eastAsia="標楷體" w:hAnsi="標楷體"/>
          <w:b/>
        </w:rPr>
        <w:t xml:space="preserve">rocess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 xml:space="preserve">ind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aterial</w:t>
      </w:r>
    </w:p>
    <w:p w:rsidR="00DA1C5F" w:rsidRPr="00DA1C5F" w:rsidRDefault="00DA1C5F" w:rsidP="00DA1C5F">
      <w:pPr>
        <w:rPr>
          <w:rFonts w:ascii="標楷體" w:eastAsia="標楷體" w:hAnsi="標楷體"/>
        </w:rPr>
      </w:pPr>
      <w:r w:rsidRPr="00DA1C5F">
        <w:rPr>
          <w:rFonts w:ascii="標楷體" w:eastAsia="標楷體" w:hAnsi="標楷體" w:hint="eastAsia"/>
        </w:rPr>
        <w:t>主題來源：參考2019國際自然科學競賽IYNT及「北花蓮全民科學週執行委員會」決議。</w:t>
      </w:r>
    </w:p>
    <w:p w:rsidR="00DA1C5F" w:rsidRPr="00DA1C5F" w:rsidRDefault="00DA1C5F" w:rsidP="00DA1C5F">
      <w:pPr>
        <w:rPr>
          <w:rFonts w:ascii="標楷體" w:eastAsia="標楷體" w:hAnsi="標楷體"/>
        </w:rPr>
      </w:pPr>
      <w:r w:rsidRPr="00DA1C5F">
        <w:rPr>
          <w:rFonts w:ascii="標楷體" w:eastAsia="標楷體" w:hAnsi="標楷體"/>
        </w:rPr>
        <w:t>Problems for the 7th IYNT 2019</w:t>
      </w:r>
    </w:p>
    <w:p w:rsidR="00DA1C5F" w:rsidRDefault="00A1497A" w:rsidP="00DA1C5F">
      <w:pPr>
        <w:rPr>
          <w:rFonts w:ascii="標楷體" w:eastAsia="標楷體" w:hAnsi="標楷體"/>
        </w:rPr>
      </w:pPr>
      <w:hyperlink r:id="rId9" w:history="1">
        <w:r w:rsidR="00DA1C5F" w:rsidRPr="00AC1187">
          <w:rPr>
            <w:rStyle w:val="a3"/>
            <w:rFonts w:ascii="標楷體" w:eastAsia="標楷體" w:hAnsi="標楷體"/>
          </w:rPr>
          <w:t>file:///C:/Users/Administrator.user-PC/Downloads/IYNT_Problems_2019.pdf</w:t>
        </w:r>
      </w:hyperlink>
    </w:p>
    <w:p w:rsidR="00DA1C5F" w:rsidRPr="00DA1C5F" w:rsidRDefault="00DA1C5F" w:rsidP="00DA1C5F">
      <w:pPr>
        <w:rPr>
          <w:rFonts w:ascii="標楷體" w:eastAsia="標楷體" w:hAnsi="標楷體"/>
        </w:rPr>
      </w:pPr>
      <w:r w:rsidRPr="00DA1C5F">
        <w:rPr>
          <w:rFonts w:ascii="標楷體" w:eastAsia="標楷體" w:hAnsi="標楷體" w:hint="eastAsia"/>
        </w:rPr>
        <w:t>Burning glass-propose and test various methods to start a fire with a magnifying glass.。</w:t>
      </w:r>
    </w:p>
    <w:p w:rsidR="002727D5" w:rsidRPr="002727D5" w:rsidRDefault="00DA1C5F" w:rsidP="00DA1C5F">
      <w:pPr>
        <w:rPr>
          <w:rFonts w:ascii="標楷體" w:eastAsia="標楷體" w:hAnsi="標楷體"/>
        </w:rPr>
      </w:pPr>
      <w:r w:rsidRPr="00DA1C5F">
        <w:rPr>
          <w:rFonts w:ascii="標楷體" w:eastAsia="標楷體" w:hAnsi="標楷體" w:hint="eastAsia"/>
        </w:rPr>
        <w:t>由生活經驗談起，透過物理、化學、能源、生活科技、仿生、環境教育…跨領域的動手做，理解科學概念</w:t>
      </w:r>
      <w:r>
        <w:rPr>
          <w:rFonts w:ascii="標楷體" w:eastAsia="標楷體" w:hAnsi="標楷體" w:hint="eastAsia"/>
        </w:rPr>
        <w:t>(燃燒三要素:</w:t>
      </w:r>
      <w:r w:rsidRPr="00DA1C5F">
        <w:rPr>
          <w:rFonts w:hint="eastAsia"/>
        </w:rPr>
        <w:t xml:space="preserve"> </w:t>
      </w:r>
      <w:r w:rsidRPr="00DA1C5F">
        <w:rPr>
          <w:rFonts w:ascii="標楷體" w:eastAsia="標楷體" w:hAnsi="標楷體" w:hint="eastAsia"/>
        </w:rPr>
        <w:t>可燃物、助燃物</w:t>
      </w:r>
      <w:r>
        <w:rPr>
          <w:rFonts w:ascii="標楷體" w:eastAsia="標楷體" w:hAnsi="標楷體" w:hint="eastAsia"/>
        </w:rPr>
        <w:t>、溫度</w:t>
      </w:r>
      <w:r w:rsidRPr="00DA1C5F">
        <w:rPr>
          <w:rFonts w:ascii="標楷體" w:eastAsia="標楷體" w:hAnsi="標楷體" w:hint="eastAsia"/>
        </w:rPr>
        <w:t>達到燃點</w:t>
      </w:r>
      <w:r>
        <w:rPr>
          <w:rFonts w:ascii="標楷體" w:eastAsia="標楷體" w:hAnsi="標楷體" w:hint="eastAsia"/>
        </w:rPr>
        <w:t>)，達成「提出並測試用放大鏡起火的各種方法」的科學探究。再延伸</w:t>
      </w:r>
      <w:r w:rsidR="00DC3AEA">
        <w:rPr>
          <w:rFonts w:ascii="標楷體" w:eastAsia="標楷體" w:hAnsi="標楷體" w:hint="eastAsia"/>
        </w:rPr>
        <w:t>探討</w:t>
      </w:r>
      <w:r>
        <w:rPr>
          <w:rFonts w:ascii="標楷體" w:eastAsia="標楷體" w:hAnsi="標楷體" w:hint="eastAsia"/>
        </w:rPr>
        <w:t>相關的科學現象與生活議題，例如:防火、隔熱、保溫、消防安全、風(焚風)、</w:t>
      </w:r>
      <w:r w:rsidR="00DC3AEA">
        <w:rPr>
          <w:rFonts w:ascii="標楷體" w:eastAsia="標楷體" w:hAnsi="標楷體" w:hint="eastAsia"/>
        </w:rPr>
        <w:t>自燃(</w:t>
      </w:r>
      <w:r>
        <w:rPr>
          <w:rFonts w:ascii="標楷體" w:eastAsia="標楷體" w:hAnsi="標楷體" w:hint="eastAsia"/>
        </w:rPr>
        <w:t>磷火</w:t>
      </w:r>
      <w:r w:rsidR="00DC3AEA">
        <w:rPr>
          <w:rFonts w:ascii="標楷體" w:eastAsia="標楷體" w:hAnsi="標楷體" w:hint="eastAsia"/>
        </w:rPr>
        <w:t>)、野外求生、原住民傳統智慧、新聞(夏天汽車內的寶特水瓶起火)</w:t>
      </w:r>
      <w:r w:rsidR="00DC3AEA">
        <w:rPr>
          <w:rFonts w:ascii="標楷體" w:eastAsia="標楷體" w:hAnsi="標楷體"/>
        </w:rPr>
        <w:t>…</w:t>
      </w:r>
      <w:r w:rsidR="00DC3AEA">
        <w:rPr>
          <w:rFonts w:ascii="標楷體" w:eastAsia="標楷體" w:hAnsi="標楷體" w:hint="eastAsia"/>
        </w:rPr>
        <w:t>等。</w:t>
      </w:r>
    </w:p>
    <w:p w:rsidR="002727D5" w:rsidRPr="002727D5" w:rsidRDefault="002727D5" w:rsidP="002727D5">
      <w:pPr>
        <w:rPr>
          <w:rFonts w:ascii="標楷體" w:eastAsia="標楷體" w:hAnsi="標楷體"/>
        </w:rPr>
      </w:pPr>
    </w:p>
    <w:p w:rsidR="002727D5" w:rsidRPr="00E33A05" w:rsidRDefault="002727D5" w:rsidP="002727D5">
      <w:pPr>
        <w:rPr>
          <w:rFonts w:ascii="標楷體" w:eastAsia="標楷體" w:hAnsi="標楷體"/>
          <w:b/>
        </w:rPr>
      </w:pPr>
      <w:r w:rsidRPr="002727D5">
        <w:rPr>
          <w:rFonts w:ascii="標楷體" w:eastAsia="標楷體" w:hAnsi="標楷體" w:hint="eastAsia"/>
        </w:rPr>
        <w:t>五、</w:t>
      </w:r>
      <w:r w:rsidRPr="00E33A05">
        <w:rPr>
          <w:rFonts w:ascii="標楷體" w:eastAsia="標楷體" w:hAnsi="標楷體" w:hint="eastAsia"/>
          <w:b/>
        </w:rPr>
        <w:t>實驗教案徵求</w:t>
      </w:r>
    </w:p>
    <w:p w:rsidR="002727D5" w:rsidRPr="002727D5" w:rsidRDefault="002727D5" w:rsidP="002727D5">
      <w:pPr>
        <w:rPr>
          <w:rFonts w:ascii="標楷體" w:eastAsia="標楷體" w:hAnsi="標楷體"/>
        </w:rPr>
      </w:pPr>
      <w:r w:rsidRPr="002727D5">
        <w:rPr>
          <w:rFonts w:ascii="標楷體" w:eastAsia="標楷體" w:hAnsi="標楷體" w:hint="eastAsia"/>
        </w:rPr>
        <w:t>(一)公開徵求</w:t>
      </w:r>
      <w:r w:rsidR="00711368">
        <w:rPr>
          <w:rFonts w:ascii="標楷體" w:eastAsia="標楷體" w:hAnsi="標楷體" w:hint="eastAsia"/>
        </w:rPr>
        <w:t>:花蓮縣政府公告</w:t>
      </w:r>
    </w:p>
    <w:p w:rsidR="00CD2381" w:rsidRDefault="002727D5" w:rsidP="002727D5">
      <w:pPr>
        <w:rPr>
          <w:rFonts w:ascii="標楷體" w:eastAsia="標楷體" w:hAnsi="標楷體"/>
        </w:rPr>
      </w:pPr>
      <w:r w:rsidRPr="002727D5">
        <w:rPr>
          <w:rFonts w:ascii="標楷體" w:eastAsia="標楷體" w:hAnsi="標楷體" w:hint="eastAsia"/>
        </w:rPr>
        <w:t>(二)舉辦種子教師增能研習</w:t>
      </w:r>
      <w:r w:rsidR="00CD2381" w:rsidRPr="00CD2381">
        <w:rPr>
          <w:rFonts w:ascii="標楷體" w:eastAsia="標楷體" w:hAnsi="標楷體" w:hint="eastAsia"/>
        </w:rPr>
        <w:t>:</w:t>
      </w:r>
      <w:r w:rsidRPr="00CD2381">
        <w:rPr>
          <w:rFonts w:ascii="標楷體" w:eastAsia="標楷體" w:hAnsi="標楷體" w:hint="eastAsia"/>
        </w:rPr>
        <w:t xml:space="preserve"> </w:t>
      </w:r>
    </w:p>
    <w:p w:rsidR="002727D5" w:rsidRDefault="003D7CE2" w:rsidP="002727D5">
      <w:pPr>
        <w:rPr>
          <w:rFonts w:ascii="標楷體" w:eastAsia="標楷體" w:hAnsi="標楷體"/>
          <w:b/>
          <w:color w:val="FF0000"/>
        </w:rPr>
      </w:pPr>
      <w:r>
        <w:rPr>
          <w:rFonts w:ascii="標楷體" w:eastAsia="標楷體" w:hAnsi="標楷體" w:hint="eastAsia"/>
          <w:b/>
          <w:color w:val="FF0000"/>
        </w:rPr>
        <w:t>預定</w:t>
      </w:r>
      <w:r w:rsidR="00CD2381" w:rsidRPr="00CD2381">
        <w:rPr>
          <w:rFonts w:ascii="標楷體" w:eastAsia="標楷體" w:hAnsi="標楷體" w:hint="eastAsia"/>
          <w:b/>
          <w:color w:val="FF0000"/>
        </w:rPr>
        <w:t>201</w:t>
      </w:r>
      <w:r w:rsidR="00401EEC">
        <w:rPr>
          <w:rFonts w:ascii="標楷體" w:eastAsia="標楷體" w:hAnsi="標楷體" w:hint="eastAsia"/>
          <w:b/>
          <w:color w:val="FF0000"/>
        </w:rPr>
        <w:t>9年1月。</w:t>
      </w:r>
    </w:p>
    <w:p w:rsidR="00401EEC" w:rsidRPr="00CD2381" w:rsidRDefault="00401EEC" w:rsidP="002727D5">
      <w:pPr>
        <w:rPr>
          <w:rFonts w:ascii="標楷體" w:eastAsia="標楷體" w:hAnsi="標楷體"/>
          <w:b/>
          <w:color w:val="FF0000"/>
        </w:rPr>
      </w:pPr>
    </w:p>
    <w:p w:rsidR="002727D5" w:rsidRPr="002727D5" w:rsidRDefault="002727D5" w:rsidP="002727D5">
      <w:pPr>
        <w:rPr>
          <w:rFonts w:ascii="標楷體" w:eastAsia="標楷體" w:hAnsi="標楷體"/>
        </w:rPr>
      </w:pPr>
      <w:r w:rsidRPr="002727D5">
        <w:rPr>
          <w:rFonts w:ascii="標楷體" w:eastAsia="標楷體" w:hAnsi="標楷體" w:hint="eastAsia"/>
        </w:rPr>
        <w:t>六、</w:t>
      </w:r>
      <w:r w:rsidRPr="00E33A05">
        <w:rPr>
          <w:rFonts w:ascii="標楷體" w:eastAsia="標楷體" w:hAnsi="標楷體" w:hint="eastAsia"/>
          <w:b/>
        </w:rPr>
        <w:t>參考資料</w:t>
      </w: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047042" w:rsidRPr="002727D5" w:rsidRDefault="00047042" w:rsidP="002A7FB9">
      <w:pPr>
        <w:kinsoku w:val="0"/>
        <w:overflowPunct w:val="0"/>
        <w:autoSpaceDE w:val="0"/>
        <w:autoSpaceDN w:val="0"/>
        <w:rPr>
          <w:rFonts w:ascii="標楷體" w:eastAsia="標楷體" w:hAnsi="標楷體"/>
          <w:b/>
          <w:sz w:val="28"/>
          <w:szCs w:val="28"/>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C01</w:t>
      </w:r>
      <w:r w:rsidR="00BC23C9" w:rsidRPr="002727D5">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11"/>
        <w:gridCol w:w="2656"/>
        <w:gridCol w:w="2835"/>
        <w:gridCol w:w="3118"/>
      </w:tblGrid>
      <w:tr w:rsidR="002A7FB9" w:rsidRPr="002727D5" w:rsidTr="002F0B0B">
        <w:trPr>
          <w:trHeight w:val="588"/>
        </w:trPr>
        <w:tc>
          <w:tcPr>
            <w:tcW w:w="10320" w:type="dxa"/>
            <w:gridSpan w:val="4"/>
            <w:tcBorders>
              <w:top w:val="nil"/>
              <w:left w:val="nil"/>
              <w:bottom w:val="single" w:sz="4" w:space="0" w:color="auto"/>
              <w:right w:val="nil"/>
            </w:tcBorders>
            <w:vAlign w:val="center"/>
          </w:tcPr>
          <w:p w:rsidR="002A7FB9" w:rsidRPr="002727D5" w:rsidRDefault="00B6134F"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hint="eastAsia"/>
                <w:b/>
                <w:sz w:val="36"/>
                <w:szCs w:val="36"/>
              </w:rPr>
              <w:t>「</w:t>
            </w:r>
            <w:r w:rsidR="006E367F">
              <w:rPr>
                <w:rFonts w:ascii="標楷體" w:eastAsia="標楷體" w:hAnsi="標楷體" w:hint="eastAsia"/>
                <w:b/>
                <w:sz w:val="36"/>
                <w:szCs w:val="36"/>
              </w:rPr>
              <w:t>2019第五屆</w:t>
            </w:r>
            <w:r w:rsidRPr="002727D5">
              <w:rPr>
                <w:rFonts w:ascii="標楷體" w:eastAsia="標楷體" w:hAnsi="標楷體" w:hint="eastAsia"/>
                <w:b/>
                <w:sz w:val="36"/>
                <w:szCs w:val="36"/>
              </w:rPr>
              <w:t>花蓮縣全民科學週-北花蓮」</w:t>
            </w:r>
            <w:r w:rsidR="002A7FB9" w:rsidRPr="002727D5">
              <w:rPr>
                <w:rFonts w:ascii="標楷體" w:eastAsia="標楷體" w:hAnsi="標楷體" w:hint="eastAsia"/>
                <w:b/>
                <w:sz w:val="36"/>
                <w:szCs w:val="36"/>
              </w:rPr>
              <w:t xml:space="preserve">  教案徵選</w:t>
            </w:r>
          </w:p>
          <w:p w:rsidR="002A7FB9" w:rsidRPr="002727D5" w:rsidRDefault="002A7FB9" w:rsidP="002A7FB9">
            <w:pPr>
              <w:kinsoku w:val="0"/>
              <w:overflowPunct w:val="0"/>
              <w:autoSpaceDE w:val="0"/>
              <w:autoSpaceDN w:val="0"/>
              <w:jc w:val="center"/>
              <w:rPr>
                <w:rFonts w:ascii="標楷體" w:eastAsia="標楷體" w:hAnsi="標楷體"/>
              </w:rPr>
            </w:pPr>
            <w:r w:rsidRPr="002727D5">
              <w:rPr>
                <w:rFonts w:ascii="標楷體" w:eastAsia="標楷體" w:hAnsi="標楷體" w:hint="eastAsia"/>
                <w:b/>
                <w:sz w:val="36"/>
                <w:szCs w:val="36"/>
              </w:rPr>
              <w:t>報名表</w:t>
            </w:r>
          </w:p>
        </w:tc>
      </w:tr>
      <w:tr w:rsidR="00047042" w:rsidRPr="002727D5"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BC23C9"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教案</w:t>
            </w:r>
            <w:r w:rsidR="00047042" w:rsidRPr="002727D5">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rPr>
            </w:pPr>
          </w:p>
        </w:tc>
      </w:tr>
      <w:tr w:rsidR="00047042" w:rsidRPr="002727D5"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r>
      <w:tr w:rsidR="00047042" w:rsidRPr="002727D5"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rPr>
            </w:pPr>
            <w:r w:rsidRPr="002727D5">
              <w:rPr>
                <w:rFonts w:ascii="標楷體" w:eastAsia="標楷體" w:hAnsi="標楷體" w:hint="eastAsia"/>
              </w:rPr>
              <w:t>1.請詳閱本實施計畫。</w:t>
            </w:r>
          </w:p>
          <w:p w:rsidR="00047042" w:rsidRPr="002727D5"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2727D5">
              <w:rPr>
                <w:rFonts w:ascii="標楷體" w:eastAsia="標楷體" w:hAnsi="標楷體" w:hint="eastAsia"/>
              </w:rPr>
              <w:t>2.</w:t>
            </w:r>
            <w:r w:rsidR="002D2C00" w:rsidRPr="002727D5">
              <w:rPr>
                <w:rFonts w:ascii="標楷體" w:eastAsia="標楷體" w:hAnsi="標楷體" w:hint="eastAsia"/>
              </w:rPr>
              <w:t>電子檔</w:t>
            </w:r>
            <w:r w:rsidRPr="002727D5">
              <w:rPr>
                <w:rFonts w:ascii="標楷體" w:eastAsia="標楷體" w:hAnsi="標楷體" w:hint="eastAsia"/>
              </w:rPr>
              <w:t>繳交資料內容包含如下：</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(1)報名表一張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(2)授權同意書一份(若為團體則每位成員都要填寫一張)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(3)</w:t>
            </w:r>
            <w:r w:rsidR="002D2C00" w:rsidRPr="002727D5">
              <w:rPr>
                <w:rFonts w:ascii="標楷體" w:eastAsia="標楷體" w:hAnsi="標楷體" w:hint="eastAsia"/>
              </w:rPr>
              <w:t>書面教案一</w:t>
            </w:r>
            <w:r w:rsidRPr="002727D5">
              <w:rPr>
                <w:rFonts w:ascii="標楷體" w:eastAsia="標楷體" w:hAnsi="標楷體" w:hint="eastAsia"/>
              </w:rPr>
              <w:t>份</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(4)其他：如有大型教具，請拍照並置於壓縮至郵件內。</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(5)請於</w:t>
            </w:r>
            <w:r w:rsidR="00E33A05" w:rsidRPr="00E33A05">
              <w:rPr>
                <w:rFonts w:ascii="標楷體" w:eastAsia="標楷體" w:hAnsi="標楷體" w:hint="eastAsia"/>
                <w:highlight w:val="magenta"/>
              </w:rPr>
              <w:t>2019年1月25日（星期五）</w:t>
            </w:r>
            <w:r w:rsidRPr="00190F95">
              <w:rPr>
                <w:rFonts w:ascii="標楷體" w:eastAsia="標楷體" w:hAnsi="標楷體" w:hint="eastAsia"/>
                <w:highlight w:val="magenta"/>
              </w:rPr>
              <w:t>前</w:t>
            </w:r>
            <w:r w:rsidRPr="002727D5">
              <w:rPr>
                <w:rFonts w:ascii="標楷體" w:eastAsia="標楷體" w:hAnsi="標楷體" w:hint="eastAsia"/>
              </w:rPr>
              <w:t>，</w:t>
            </w:r>
            <w:r w:rsidR="002D2C00" w:rsidRPr="002727D5">
              <w:rPr>
                <w:rFonts w:ascii="標楷體" w:eastAsia="標楷體" w:hAnsi="標楷體" w:hint="eastAsia"/>
              </w:rPr>
              <w:t>電子信箱</w:t>
            </w:r>
            <w:r w:rsidRPr="002727D5">
              <w:rPr>
                <w:rFonts w:ascii="標楷體" w:eastAsia="標楷體" w:hAnsi="標楷體" w:hint="eastAsia"/>
              </w:rPr>
              <w:t>送達：</w:t>
            </w:r>
          </w:p>
          <w:p w:rsidR="002D2C00" w:rsidRPr="002727D5"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w:t>
            </w:r>
            <w:r w:rsidR="002D2C00" w:rsidRPr="002727D5">
              <w:rPr>
                <w:rFonts w:ascii="標楷體" w:eastAsia="標楷體" w:hAnsi="標楷體" w:hint="eastAsia"/>
              </w:rPr>
              <w:t xml:space="preserve">電子信箱寄至 </w:t>
            </w:r>
            <w:hyperlink r:id="rId10" w:history="1">
              <w:r w:rsidR="00B6134F" w:rsidRPr="002727D5">
                <w:rPr>
                  <w:rStyle w:val="a3"/>
                  <w:rFonts w:ascii="標楷體" w:eastAsia="標楷體" w:hAnsi="標楷體"/>
                </w:rPr>
                <w:t>erntmap@gmail.com</w:t>
              </w:r>
            </w:hyperlink>
            <w:r w:rsidR="00B6134F" w:rsidRPr="002727D5">
              <w:rPr>
                <w:rFonts w:ascii="標楷體" w:eastAsia="標楷體" w:hAnsi="標楷體"/>
              </w:rPr>
              <w:t xml:space="preserve">    </w:t>
            </w:r>
            <w:r w:rsidR="00E33A05" w:rsidRPr="00E33A05">
              <w:rPr>
                <w:rFonts w:ascii="標楷體" w:eastAsia="標楷體" w:hAnsi="標楷體" w:hint="eastAsia"/>
              </w:rPr>
              <w:t>古欣平</w:t>
            </w:r>
            <w:r w:rsidR="00B6134F" w:rsidRPr="002727D5">
              <w:rPr>
                <w:rFonts w:ascii="標楷體" w:eastAsia="標楷體" w:hAnsi="標楷體" w:hint="eastAsia"/>
                <w:bCs/>
              </w:rPr>
              <w:t>小姐</w:t>
            </w:r>
          </w:p>
          <w:p w:rsidR="00047042" w:rsidRPr="002727D5"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請於郵件主旨註明「</w:t>
            </w:r>
            <w:r w:rsidR="00E33A05" w:rsidRPr="00E33A05">
              <w:rPr>
                <w:rFonts w:ascii="標楷體" w:eastAsia="標楷體" w:hAnsi="標楷體" w:hint="eastAsia"/>
                <w:b/>
              </w:rPr>
              <w:t>參加2019第五屆花蓮縣全民科學週-北花蓮教案徵選</w:t>
            </w:r>
            <w:r w:rsidRPr="002727D5">
              <w:rPr>
                <w:rFonts w:ascii="標楷體" w:eastAsia="標楷體" w:hAnsi="標楷體" w:hint="eastAsia"/>
              </w:rPr>
              <w:t>」</w:t>
            </w:r>
            <w:r w:rsidR="00047042" w:rsidRPr="002727D5">
              <w:rPr>
                <w:rFonts w:ascii="標楷體" w:eastAsia="標楷體" w:hAnsi="標楷體" w:hint="eastAsia"/>
              </w:rPr>
              <w:t>。</w:t>
            </w:r>
          </w:p>
          <w:p w:rsidR="00047042" w:rsidRPr="002727D5" w:rsidRDefault="00047042" w:rsidP="00E92304">
            <w:pPr>
              <w:tabs>
                <w:tab w:val="left" w:pos="540"/>
              </w:tabs>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rPr>
              <w:t>3.授權同意書未簽</w:t>
            </w:r>
            <w:r w:rsidR="00E92304" w:rsidRPr="002727D5">
              <w:rPr>
                <w:rFonts w:ascii="標楷體" w:eastAsia="標楷體" w:hAnsi="標楷體" w:hint="eastAsia"/>
              </w:rPr>
              <w:t>具</w:t>
            </w:r>
            <w:r w:rsidRPr="002727D5">
              <w:rPr>
                <w:rFonts w:ascii="標楷體" w:eastAsia="標楷體" w:hAnsi="標楷體" w:hint="eastAsia"/>
              </w:rPr>
              <w:t>者，一律取消參賽資格。</w:t>
            </w:r>
          </w:p>
        </w:tc>
      </w:tr>
    </w:tbl>
    <w:p w:rsidR="00047042" w:rsidRPr="002727D5" w:rsidRDefault="00047042" w:rsidP="00047042">
      <w:pPr>
        <w:kinsoku w:val="0"/>
        <w:overflowPunct w:val="0"/>
        <w:autoSpaceDE w:val="0"/>
        <w:autoSpaceDN w:val="0"/>
        <w:spacing w:line="480" w:lineRule="exact"/>
        <w:rPr>
          <w:rFonts w:ascii="標楷體" w:eastAsia="標楷體" w:hAnsi="標楷體"/>
          <w:b/>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C02</w:t>
      </w:r>
      <w:r w:rsidRPr="002727D5">
        <w:rPr>
          <w:rFonts w:ascii="標楷體" w:eastAsia="標楷體" w:hAnsi="標楷體" w:hint="eastAsia"/>
          <w:b/>
        </w:rPr>
        <w:t>、</w:t>
      </w:r>
      <w:r w:rsidR="00B56B2D" w:rsidRPr="002727D5">
        <w:rPr>
          <w:rFonts w:ascii="標楷體" w:eastAsia="標楷體" w:hAnsi="標楷體" w:hint="eastAsia"/>
          <w:b/>
        </w:rPr>
        <w:t>教材</w:t>
      </w:r>
      <w:r w:rsidRPr="002727D5">
        <w:rPr>
          <w:rFonts w:ascii="標楷體" w:eastAsia="標楷體" w:hAnsi="標楷體" w:hint="eastAsia"/>
          <w:b/>
        </w:rPr>
        <w:t>授權同意書(若為團體</w:t>
      </w:r>
      <w:r w:rsidR="002A7FB9" w:rsidRPr="002727D5">
        <w:rPr>
          <w:rFonts w:ascii="標楷體" w:eastAsia="標楷體" w:hAnsi="標楷體" w:hint="eastAsia"/>
          <w:b/>
        </w:rPr>
        <w:t>，每位成員需</w:t>
      </w:r>
      <w:r w:rsidRPr="002727D5">
        <w:rPr>
          <w:rFonts w:ascii="標楷體" w:eastAsia="標楷體" w:hAnsi="標楷體" w:hint="eastAsia"/>
          <w:b/>
        </w:rPr>
        <w:t>填寫一張)</w:t>
      </w:r>
    </w:p>
    <w:p w:rsidR="00B56B2D" w:rsidRPr="002727D5" w:rsidRDefault="00B56B2D" w:rsidP="00B56B2D">
      <w:pPr>
        <w:widowControl/>
        <w:snapToGrid w:val="0"/>
        <w:jc w:val="center"/>
        <w:rPr>
          <w:rFonts w:ascii="標楷體" w:eastAsia="標楷體" w:hAnsi="標楷體"/>
          <w:b/>
          <w:bCs/>
          <w:kern w:val="0"/>
          <w:sz w:val="28"/>
          <w:szCs w:val="28"/>
        </w:rPr>
      </w:pPr>
      <w:r w:rsidRPr="002727D5">
        <w:rPr>
          <w:rFonts w:ascii="標楷體" w:eastAsia="標楷體" w:hAnsi="標楷體"/>
          <w:b/>
          <w:bCs/>
          <w:kern w:val="0"/>
          <w:sz w:val="28"/>
          <w:szCs w:val="28"/>
        </w:rPr>
        <w:t>國立東華大學</w:t>
      </w:r>
      <w:r w:rsidR="00925F43" w:rsidRPr="002727D5">
        <w:rPr>
          <w:rFonts w:ascii="標楷體" w:eastAsia="標楷體" w:hAnsi="標楷體" w:hint="eastAsia"/>
          <w:b/>
          <w:bCs/>
          <w:kern w:val="0"/>
          <w:sz w:val="28"/>
          <w:szCs w:val="28"/>
        </w:rPr>
        <w:t>、花蓮縣政府</w:t>
      </w:r>
    </w:p>
    <w:p w:rsidR="00B56B2D" w:rsidRPr="002727D5" w:rsidRDefault="00BC23C9" w:rsidP="00B56B2D">
      <w:pPr>
        <w:widowControl/>
        <w:snapToGrid w:val="0"/>
        <w:jc w:val="center"/>
        <w:rPr>
          <w:rFonts w:ascii="標楷體" w:eastAsia="標楷體" w:hAnsi="標楷體"/>
          <w:b/>
          <w:bCs/>
          <w:kern w:val="0"/>
          <w:sz w:val="28"/>
          <w:szCs w:val="28"/>
        </w:rPr>
      </w:pPr>
      <w:r w:rsidRPr="002727D5">
        <w:rPr>
          <w:rFonts w:ascii="標楷體" w:eastAsia="標楷體" w:hAnsi="標楷體" w:hint="eastAsia"/>
          <w:b/>
          <w:bCs/>
          <w:kern w:val="0"/>
          <w:sz w:val="28"/>
          <w:szCs w:val="28"/>
        </w:rPr>
        <w:t>花蓮縣全民科學週</w:t>
      </w:r>
    </w:p>
    <w:p w:rsidR="00B56B2D" w:rsidRPr="002727D5" w:rsidRDefault="00B56B2D" w:rsidP="000A2612">
      <w:pPr>
        <w:widowControl/>
        <w:snapToGrid w:val="0"/>
        <w:spacing w:beforeLines="50" w:afterLines="50"/>
        <w:jc w:val="center"/>
        <w:rPr>
          <w:rFonts w:ascii="標楷體" w:eastAsia="標楷體" w:hAnsi="標楷體"/>
          <w:b/>
          <w:bCs/>
          <w:kern w:val="0"/>
        </w:rPr>
      </w:pPr>
      <w:r w:rsidRPr="002727D5">
        <w:rPr>
          <w:rFonts w:ascii="標楷體" w:eastAsia="標楷體" w:hAnsi="標楷體" w:hint="eastAsia"/>
          <w:b/>
          <w:bCs/>
          <w:kern w:val="0"/>
          <w:sz w:val="28"/>
          <w:szCs w:val="28"/>
        </w:rPr>
        <w:t>著作權、活動拍攝暨影片後製</w:t>
      </w:r>
      <w:r w:rsidRPr="002727D5">
        <w:rPr>
          <w:rFonts w:ascii="標楷體" w:eastAsia="標楷體" w:hAnsi="標楷體"/>
          <w:b/>
          <w:bCs/>
          <w:kern w:val="0"/>
          <w:sz w:val="28"/>
          <w:szCs w:val="28"/>
        </w:rPr>
        <w:t xml:space="preserve"> </w:t>
      </w:r>
      <w:r w:rsidRPr="002727D5">
        <w:rPr>
          <w:rFonts w:ascii="標楷體" w:eastAsia="標楷體" w:hAnsi="標楷體" w:hint="eastAsia"/>
          <w:b/>
          <w:bCs/>
          <w:kern w:val="0"/>
          <w:sz w:val="28"/>
          <w:szCs w:val="28"/>
        </w:rPr>
        <w:t>創用 CC 授權同意書</w:t>
      </w:r>
    </w:p>
    <w:p w:rsidR="00B56B2D" w:rsidRPr="002727D5" w:rsidRDefault="00B56B2D" w:rsidP="00B56B2D">
      <w:pPr>
        <w:widowControl/>
        <w:snapToGrid w:val="0"/>
        <w:rPr>
          <w:rFonts w:ascii="標楷體" w:eastAsia="標楷體" w:hAnsi="標楷體"/>
          <w:kern w:val="0"/>
        </w:rPr>
      </w:pPr>
      <w:r w:rsidRPr="002727D5">
        <w:rPr>
          <w:rFonts w:ascii="標楷體" w:eastAsia="標楷體" w:hAnsi="標楷體" w:hint="eastAsia"/>
          <w:b/>
          <w:kern w:val="0"/>
        </w:rPr>
        <w:t>一、著作授權之範圍及限制</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b/>
          <w:kern w:val="0"/>
          <w:u w:val="single"/>
        </w:rPr>
      </w:pPr>
      <w:r w:rsidRPr="002727D5">
        <w:rPr>
          <w:rFonts w:ascii="標楷體" w:eastAsia="標楷體" w:hAnsi="標楷體" w:hint="eastAsia"/>
          <w:kern w:val="0"/>
        </w:rPr>
        <w:t xml:space="preserve">　　</w:t>
      </w:r>
      <w:r w:rsidRPr="002727D5">
        <w:rPr>
          <w:rFonts w:ascii="標楷體" w:eastAsia="標楷體" w:hAnsi="標楷體"/>
          <w:kern w:val="0"/>
        </w:rPr>
        <w:t>茲授權</w:t>
      </w:r>
      <w:r w:rsidRPr="002727D5">
        <w:rPr>
          <w:rFonts w:ascii="標楷體" w:eastAsia="標楷體" w:hAnsi="標楷體" w:hint="eastAsia"/>
          <w:kern w:val="0"/>
        </w:rPr>
        <w:t>同意</w:t>
      </w:r>
      <w:r w:rsidRPr="002727D5">
        <w:rPr>
          <w:rFonts w:ascii="標楷體" w:eastAsia="標楷體" w:hAnsi="標楷體"/>
          <w:b/>
          <w:kern w:val="0"/>
          <w:u w:val="single"/>
        </w:rPr>
        <w:t>行政院科技部</w:t>
      </w:r>
      <w:r w:rsidR="00925F43" w:rsidRPr="002727D5">
        <w:rPr>
          <w:rFonts w:ascii="標楷體" w:eastAsia="標楷體" w:hAnsi="標楷體" w:hint="eastAsia"/>
          <w:b/>
          <w:bCs/>
          <w:kern w:val="0"/>
          <w:sz w:val="28"/>
          <w:szCs w:val="28"/>
          <w:u w:val="single"/>
        </w:rPr>
        <w:t>、</w:t>
      </w:r>
      <w:r w:rsidRPr="002727D5">
        <w:rPr>
          <w:rFonts w:ascii="標楷體" w:eastAsia="標楷體" w:hAnsi="標楷體"/>
          <w:b/>
          <w:kern w:val="0"/>
          <w:u w:val="single"/>
        </w:rPr>
        <w:t>國立東華大學</w:t>
      </w:r>
      <w:r w:rsidR="00925F43" w:rsidRPr="002727D5">
        <w:rPr>
          <w:rFonts w:ascii="標楷體" w:eastAsia="標楷體" w:hAnsi="標楷體"/>
          <w:kern w:val="0"/>
          <w:u w:val="single"/>
        </w:rPr>
        <w:t>及</w:t>
      </w:r>
      <w:r w:rsidR="00925F43" w:rsidRPr="002727D5">
        <w:rPr>
          <w:rFonts w:ascii="標楷體" w:eastAsia="標楷體" w:hAnsi="標楷體" w:hint="eastAsia"/>
          <w:b/>
          <w:kern w:val="0"/>
          <w:u w:val="single"/>
        </w:rPr>
        <w:t>花蓮縣政府</w:t>
      </w:r>
      <w:r w:rsidRPr="002727D5">
        <w:rPr>
          <w:rFonts w:ascii="標楷體" w:eastAsia="標楷體" w:hAnsi="標楷體"/>
          <w:kern w:val="0"/>
        </w:rPr>
        <w:t>將本人</w:t>
      </w:r>
      <w:r w:rsidRPr="002727D5">
        <w:rPr>
          <w:rFonts w:ascii="標楷體" w:eastAsia="標楷體" w:hAnsi="標楷體" w:hint="eastAsia"/>
          <w:kern w:val="0"/>
        </w:rPr>
        <w:t>撰寫</w:t>
      </w:r>
      <w:r w:rsidR="00925F43" w:rsidRPr="002727D5">
        <w:rPr>
          <w:rFonts w:ascii="標楷體" w:eastAsia="標楷體" w:hAnsi="標楷體" w:hint="eastAsia"/>
          <w:kern w:val="0"/>
        </w:rPr>
        <w:t>(</w:t>
      </w:r>
      <w:r w:rsidRPr="002727D5">
        <w:rPr>
          <w:rFonts w:ascii="標楷體" w:eastAsia="標楷體" w:hAnsi="標楷體" w:hint="eastAsia"/>
          <w:kern w:val="0"/>
        </w:rPr>
        <w:t>或拍攝</w:t>
      </w:r>
      <w:r w:rsidR="00925F43" w:rsidRPr="002727D5">
        <w:rPr>
          <w:rFonts w:ascii="標楷體" w:eastAsia="標楷體" w:hAnsi="標楷體" w:hint="eastAsia"/>
          <w:kern w:val="0"/>
        </w:rPr>
        <w:t>)</w:t>
      </w:r>
      <w:r w:rsidRPr="002727D5">
        <w:rPr>
          <w:rFonts w:ascii="標楷體" w:eastAsia="標楷體" w:hAnsi="標楷體"/>
          <w:bCs/>
          <w:color w:val="000000"/>
          <w:kern w:val="0"/>
        </w:rPr>
        <w:t>之</w:t>
      </w:r>
      <w:r w:rsidRPr="002727D5">
        <w:rPr>
          <w:rFonts w:ascii="標楷體" w:eastAsia="標楷體" w:hAnsi="標楷體"/>
          <w:b/>
          <w:bCs/>
          <w:color w:val="000000"/>
          <w:kern w:val="0"/>
        </w:rPr>
        <w:t>「</w:t>
      </w:r>
      <w:r w:rsidRPr="002727D5">
        <w:rPr>
          <w:rFonts w:ascii="標楷體" w:eastAsia="標楷體" w:hAnsi="標楷體" w:hint="eastAsia"/>
          <w:b/>
          <w:bCs/>
          <w:color w:val="000000"/>
          <w:kern w:val="0"/>
          <w:u w:val="single"/>
        </w:rPr>
        <w:t xml:space="preserve">         </w:t>
      </w:r>
      <w:r w:rsidR="00E92304" w:rsidRPr="002727D5">
        <w:rPr>
          <w:rFonts w:ascii="標楷體" w:eastAsia="標楷體" w:hAnsi="標楷體"/>
          <w:b/>
          <w:bCs/>
          <w:color w:val="000000"/>
          <w:kern w:val="0"/>
          <w:u w:val="single"/>
        </w:rPr>
        <w:t xml:space="preserve">                </w:t>
      </w:r>
      <w:r w:rsidRPr="002727D5">
        <w:rPr>
          <w:rFonts w:ascii="標楷體" w:eastAsia="標楷體" w:hAnsi="標楷體" w:hint="eastAsia"/>
          <w:b/>
          <w:bCs/>
          <w:color w:val="000000"/>
          <w:kern w:val="0"/>
          <w:u w:val="single"/>
        </w:rPr>
        <w:t xml:space="preserve">       </w:t>
      </w:r>
      <w:r w:rsidRPr="002727D5">
        <w:rPr>
          <w:rFonts w:ascii="標楷體" w:eastAsia="標楷體" w:hAnsi="標楷體"/>
          <w:b/>
          <w:bCs/>
          <w:color w:val="000000"/>
          <w:kern w:val="0"/>
        </w:rPr>
        <w:t>」</w:t>
      </w:r>
      <w:r w:rsidRPr="002727D5">
        <w:rPr>
          <w:rFonts w:ascii="標楷體" w:eastAsia="標楷體" w:hAnsi="標楷體" w:hint="eastAsia"/>
          <w:bCs/>
          <w:color w:val="000000"/>
          <w:kern w:val="0"/>
        </w:rPr>
        <w:t>教案</w:t>
      </w:r>
      <w:r w:rsidRPr="002727D5">
        <w:rPr>
          <w:rFonts w:ascii="標楷體" w:eastAsia="標楷體" w:hAnsi="標楷體" w:hint="eastAsia"/>
          <w:b/>
          <w:bCs/>
          <w:color w:val="000000"/>
          <w:kern w:val="0"/>
        </w:rPr>
        <w:t>，</w:t>
      </w:r>
      <w:r w:rsidRPr="002727D5">
        <w:rPr>
          <w:rFonts w:ascii="標楷體" w:eastAsia="標楷體" w:hAnsi="標楷體" w:hint="eastAsia"/>
          <w:kern w:val="0"/>
        </w:rPr>
        <w:t>採用</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，以非專屬、無償授權</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，以供學術分享共用。</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kern w:val="0"/>
        </w:rPr>
        <w:t xml:space="preserve">    依照</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，本人仍保有著作之</w:t>
      </w:r>
      <w:r w:rsidRPr="002727D5">
        <w:rPr>
          <w:rFonts w:ascii="標楷體" w:eastAsia="標楷體" w:hAnsi="標楷體" w:hint="eastAsia"/>
          <w:b/>
          <w:kern w:val="0"/>
        </w:rPr>
        <w:t>著作權</w:t>
      </w:r>
      <w:r w:rsidRPr="002727D5">
        <w:rPr>
          <w:rFonts w:ascii="標楷體" w:eastAsia="標楷體" w:hAnsi="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 cy="283210"/>
                    </a:xfrm>
                    <a:prstGeom prst="rect">
                      <a:avLst/>
                    </a:prstGeom>
                    <a:noFill/>
                    <a:ln>
                      <a:noFill/>
                    </a:ln>
                  </pic:spPr>
                </pic:pic>
              </a:graphicData>
            </a:graphic>
          </wp:anchor>
        </w:drawing>
      </w:r>
      <w:r w:rsidRPr="002727D5">
        <w:rPr>
          <w:rFonts w:ascii="標楷體" w:eastAsia="標楷體" w:hAnsi="標楷體" w:hint="eastAsia"/>
          <w:kern w:val="0"/>
        </w:rPr>
        <w:t>姓名標示：限定利用人需按照本人所指定的方式，保留姓名標示</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3" r:link="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45" cy="296545"/>
                    </a:xfrm>
                    <a:prstGeom prst="rect">
                      <a:avLst/>
                    </a:prstGeom>
                    <a:noFill/>
                    <a:ln>
                      <a:noFill/>
                    </a:ln>
                  </pic:spPr>
                </pic:pic>
              </a:graphicData>
            </a:graphic>
          </wp:anchor>
        </w:drawing>
      </w:r>
      <w:r w:rsidRPr="002727D5">
        <w:rPr>
          <w:rFonts w:ascii="標楷體" w:eastAsia="標楷體" w:hAnsi="標楷體" w:hint="eastAsia"/>
          <w:kern w:val="0"/>
        </w:rPr>
        <w:t>非商業性：利用人不得為商業目的而利用本著作</w:t>
      </w:r>
    </w:p>
    <w:p w:rsidR="00B56B2D" w:rsidRPr="002727D5" w:rsidRDefault="00B56B2D" w:rsidP="00B56B2D">
      <w:pPr>
        <w:spacing w:line="360" w:lineRule="auto"/>
        <w:ind w:left="850" w:hangingChars="354" w:hanging="850"/>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15" r:link="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 cy="292100"/>
                    </a:xfrm>
                    <a:prstGeom prst="rect">
                      <a:avLst/>
                    </a:prstGeom>
                    <a:noFill/>
                    <a:ln>
                      <a:noFill/>
                    </a:ln>
                  </pic:spPr>
                </pic:pic>
              </a:graphicData>
            </a:graphic>
          </wp:anchor>
        </w:drawing>
      </w:r>
      <w:r w:rsidRPr="002727D5">
        <w:rPr>
          <w:rFonts w:ascii="標楷體" w:eastAsia="標楷體" w:hAnsi="標楷體" w:hint="eastAsia"/>
          <w:kern w:val="0"/>
        </w:rPr>
        <w:t>相同方式分享：若利用人改變、轉變或改作本著作，當散布該衍生著作時，利用人需採用與本著作相同或類似的授權條款</w:t>
      </w:r>
    </w:p>
    <w:p w:rsidR="00B56B2D" w:rsidRPr="002727D5" w:rsidRDefault="00B56B2D" w:rsidP="00B56B2D">
      <w:pPr>
        <w:rPr>
          <w:rFonts w:ascii="標楷體" w:eastAsia="標楷體" w:hAnsi="標楷體"/>
          <w:kern w:val="0"/>
        </w:rPr>
      </w:pPr>
      <w:r w:rsidRPr="002727D5">
        <w:rPr>
          <w:rFonts w:ascii="標楷體" w:eastAsia="標楷體" w:hAnsi="標楷體" w:hint="eastAsia"/>
          <w:kern w:val="0"/>
        </w:rPr>
        <w:t xml:space="preserve">　　上述創用CC「姓名標示-非商業性</w:t>
      </w:r>
      <w:r w:rsidRPr="002727D5">
        <w:rPr>
          <w:rFonts w:ascii="標楷體" w:eastAsia="標楷體" w:hAnsi="標楷體" w:hint="eastAsia"/>
          <w:b/>
          <w:kern w:val="0"/>
        </w:rPr>
        <w:t>-</w:t>
      </w:r>
      <w:r w:rsidRPr="002727D5">
        <w:rPr>
          <w:rFonts w:ascii="標楷體" w:eastAsia="標楷體" w:hAnsi="標楷體" w:hint="eastAsia"/>
          <w:kern w:val="0"/>
        </w:rPr>
        <w:t>相同方式分享」3.0版台灣授權條款詳見：http://creativecommons.org/licenses/by-nc-sa/3.0/tw/legalcode</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二、授權之注意事項</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kern w:val="0"/>
        </w:rPr>
      </w:pPr>
      <w:r w:rsidRPr="002727D5">
        <w:rPr>
          <w:rFonts w:ascii="標楷體" w:eastAsia="標楷體" w:hAnsi="標楷體" w:hint="eastAsia"/>
          <w:kern w:val="0"/>
        </w:rPr>
        <w:t xml:space="preserve">　　本人了解本授權條款係適用於</w:t>
      </w:r>
      <w:r w:rsidRPr="002727D5">
        <w:rPr>
          <w:rFonts w:ascii="標楷體" w:eastAsia="標楷體" w:hAnsi="標楷體" w:hint="eastAsia"/>
          <w:b/>
          <w:kern w:val="0"/>
        </w:rPr>
        <w:t>全世界</w:t>
      </w:r>
      <w:r w:rsidRPr="002727D5">
        <w:rPr>
          <w:rFonts w:ascii="標楷體" w:eastAsia="標楷體" w:hAnsi="標楷體" w:hint="eastAsia"/>
          <w:kern w:val="0"/>
        </w:rPr>
        <w:t>，且其有效期間持續至本著作的著作權保護期間屆滿為止，同時亦不可撤銷。本人並了解他人合理使用的權利及其他的權利，不因本授權條款之內容而受影響。</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三、擔保條款</w:t>
      </w:r>
      <w:r w:rsidRPr="002727D5">
        <w:rPr>
          <w:rFonts w:ascii="標楷體" w:eastAsia="標楷體" w:hAnsi="標楷體" w:hint="eastAsia"/>
          <w:kern w:val="0"/>
        </w:rPr>
        <w:t>：</w:t>
      </w:r>
    </w:p>
    <w:p w:rsidR="00B56B2D" w:rsidRPr="002727D5" w:rsidRDefault="00B56B2D" w:rsidP="00925F43">
      <w:pPr>
        <w:spacing w:line="200" w:lineRule="atLeast"/>
        <w:ind w:firstLineChars="200" w:firstLine="480"/>
        <w:jc w:val="both"/>
        <w:rPr>
          <w:rFonts w:ascii="標楷體" w:eastAsia="標楷體" w:hAnsi="標楷體"/>
          <w:kern w:val="0"/>
        </w:rPr>
      </w:pPr>
      <w:r w:rsidRPr="002727D5">
        <w:rPr>
          <w:rFonts w:ascii="標楷體" w:eastAsia="標楷體" w:hAnsi="標楷體" w:hint="eastAsia"/>
          <w:kern w:val="0"/>
        </w:rPr>
        <w:t>就上述之著作，本人保證有權將其以創用CC「姓名標示-非商業性-相同方式分享」3.0版台灣授權釋出，並擔保</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在遵循上述創用CC授權條款之條件的情況下，為上述經授權之行為，皆不致侵害第三人之智慧財產權，否則應就</w:t>
      </w:r>
      <w:r w:rsidR="00925F43" w:rsidRPr="002727D5">
        <w:rPr>
          <w:rFonts w:ascii="標楷體" w:eastAsia="標楷體" w:hAnsi="標楷體" w:hint="eastAsia"/>
          <w:b/>
          <w:kern w:val="0"/>
          <w:u w:val="single"/>
        </w:rPr>
        <w:t>行政院科技部、國立東華大學及花蓮縣政府</w:t>
      </w:r>
      <w:r w:rsidR="00925F43" w:rsidRPr="002727D5">
        <w:rPr>
          <w:rFonts w:ascii="標楷體" w:eastAsia="標楷體" w:hAnsi="標楷體" w:hint="eastAsia"/>
          <w:kern w:val="0"/>
        </w:rPr>
        <w:t>所生之損害或損失(</w:t>
      </w:r>
      <w:r w:rsidRPr="002727D5">
        <w:rPr>
          <w:rFonts w:ascii="標楷體" w:eastAsia="標楷體" w:hAnsi="標楷體" w:hint="eastAsia"/>
          <w:kern w:val="0"/>
        </w:rPr>
        <w:t>包括但不限於訴訟與律師費用</w:t>
      </w:r>
      <w:r w:rsidR="00925F43" w:rsidRPr="002727D5">
        <w:rPr>
          <w:rFonts w:ascii="標楷體" w:eastAsia="標楷體" w:hAnsi="標楷體" w:hint="eastAsia"/>
          <w:kern w:val="0"/>
        </w:rPr>
        <w:t>)</w:t>
      </w:r>
      <w:r w:rsidRPr="002727D5">
        <w:rPr>
          <w:rFonts w:ascii="標楷體" w:eastAsia="標楷體" w:hAnsi="標楷體" w:hint="eastAsia"/>
          <w:kern w:val="0"/>
        </w:rPr>
        <w:t>，負擔賠償責任。</w:t>
      </w:r>
    </w:p>
    <w:p w:rsidR="00B56B2D" w:rsidRPr="002727D5" w:rsidRDefault="00B56B2D" w:rsidP="00B56B2D">
      <w:pPr>
        <w:tabs>
          <w:tab w:val="left" w:pos="1080"/>
        </w:tabs>
        <w:snapToGrid w:val="0"/>
        <w:spacing w:before="240"/>
        <w:jc w:val="both"/>
        <w:rPr>
          <w:rFonts w:ascii="標楷體" w:eastAsia="標楷體" w:hAnsi="標楷體"/>
        </w:rPr>
      </w:pPr>
      <w:r w:rsidRPr="002727D5">
        <w:rPr>
          <w:rFonts w:ascii="標楷體" w:eastAsia="標楷體" w:hAnsi="標楷體"/>
        </w:rPr>
        <w:t>立書</w:t>
      </w:r>
      <w:r w:rsidRPr="002727D5">
        <w:rPr>
          <w:rFonts w:ascii="標楷體" w:eastAsia="標楷體" w:hAnsi="標楷體"/>
        </w:rPr>
        <w:softHyphen/>
        <w:t xml:space="preserve">人姓名： </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身分證字</w:t>
      </w:r>
      <w:r w:rsidRPr="002727D5">
        <w:rPr>
          <w:rFonts w:ascii="標楷體" w:eastAsia="標楷體" w:hAnsi="標楷體"/>
        </w:rPr>
        <w:softHyphen/>
        <w:t>號：</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通訊電話：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電子信箱：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通訊地址：</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hint="eastAsia"/>
        </w:rPr>
        <w:t>立書人簽章：</w:t>
      </w:r>
    </w:p>
    <w:p w:rsidR="00F109A8" w:rsidRPr="002727D5" w:rsidRDefault="00F109A8" w:rsidP="00B56B2D">
      <w:pPr>
        <w:tabs>
          <w:tab w:val="left" w:pos="1080"/>
        </w:tabs>
        <w:snapToGrid w:val="0"/>
        <w:jc w:val="both"/>
        <w:rPr>
          <w:rFonts w:ascii="標楷體" w:eastAsia="標楷體" w:hAnsi="標楷體"/>
        </w:rPr>
      </w:pPr>
    </w:p>
    <w:p w:rsidR="00B56B2D" w:rsidRPr="002727D5"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spacing w:val="300"/>
          <w:kern w:val="0"/>
          <w:fitText w:val="9600" w:id="1003210241"/>
        </w:rPr>
        <w:t xml:space="preserve">中華民國  年  月  </w:t>
      </w:r>
      <w:r w:rsidRPr="002727D5">
        <w:rPr>
          <w:rFonts w:ascii="標楷體" w:eastAsia="標楷體" w:hAnsi="標楷體"/>
          <w:kern w:val="0"/>
          <w:fitText w:val="9600" w:id="1003210241"/>
        </w:rPr>
        <w:t>日</w:t>
      </w:r>
    </w:p>
    <w:p w:rsidR="00E80049" w:rsidRPr="002727D5" w:rsidRDefault="00B6134F" w:rsidP="00FC437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C03</w:t>
      </w:r>
      <w:r w:rsidR="00047042" w:rsidRPr="002727D5">
        <w:rPr>
          <w:rFonts w:ascii="標楷體" w:eastAsia="標楷體" w:hAnsi="標楷體" w:hint="eastAsia"/>
          <w:b/>
          <w:sz w:val="28"/>
          <w:szCs w:val="28"/>
        </w:rPr>
        <w:t>、</w:t>
      </w:r>
      <w:r w:rsidR="00BC23C9" w:rsidRPr="002727D5">
        <w:rPr>
          <w:rFonts w:ascii="標楷體" w:eastAsia="標楷體" w:hAnsi="標楷體" w:hint="eastAsia"/>
          <w:b/>
          <w:sz w:val="28"/>
          <w:szCs w:val="28"/>
        </w:rPr>
        <w:t>活動</w:t>
      </w:r>
      <w:r w:rsidR="00047042" w:rsidRPr="002727D5">
        <w:rPr>
          <w:rFonts w:ascii="標楷體" w:eastAsia="標楷體" w:hAnsi="標楷體" w:hint="eastAsia"/>
          <w:b/>
          <w:sz w:val="28"/>
          <w:szCs w:val="28"/>
        </w:rPr>
        <w:t>教案</w:t>
      </w:r>
      <w:r w:rsidR="00BC23C9" w:rsidRPr="002727D5">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1763"/>
        <w:gridCol w:w="3703"/>
        <w:gridCol w:w="1600"/>
        <w:gridCol w:w="3616"/>
      </w:tblGrid>
      <w:tr w:rsidR="00F60708" w:rsidRPr="002727D5" w:rsidTr="001810D7">
        <w:tc>
          <w:tcPr>
            <w:tcW w:w="9576" w:type="dxa"/>
            <w:gridSpan w:val="4"/>
            <w:tcBorders>
              <w:top w:val="nil"/>
              <w:left w:val="nil"/>
              <w:bottom w:val="single" w:sz="6" w:space="0" w:color="auto"/>
              <w:right w:val="nil"/>
            </w:tcBorders>
          </w:tcPr>
          <w:p w:rsidR="00F60708" w:rsidRPr="002727D5" w:rsidRDefault="00B6134F" w:rsidP="00F60708">
            <w:pPr>
              <w:jc w:val="center"/>
              <w:rPr>
                <w:rFonts w:ascii="標楷體" w:eastAsia="標楷體" w:hAnsi="標楷體"/>
                <w:color w:val="C00000"/>
                <w:sz w:val="26"/>
                <w:szCs w:val="26"/>
              </w:rPr>
            </w:pPr>
            <w:r w:rsidRPr="002727D5">
              <w:rPr>
                <w:rFonts w:ascii="標楷體" w:eastAsia="標楷體" w:hAnsi="標楷體" w:hint="eastAsia"/>
                <w:b/>
                <w:sz w:val="32"/>
                <w:szCs w:val="32"/>
              </w:rPr>
              <w:t>「</w:t>
            </w:r>
            <w:r w:rsidR="006E367F">
              <w:rPr>
                <w:rFonts w:ascii="標楷體" w:eastAsia="標楷體" w:hAnsi="標楷體" w:hint="eastAsia"/>
                <w:b/>
                <w:sz w:val="32"/>
                <w:szCs w:val="32"/>
              </w:rPr>
              <w:t>2019第五屆</w:t>
            </w:r>
            <w:r w:rsidRPr="002727D5">
              <w:rPr>
                <w:rFonts w:ascii="標楷體" w:eastAsia="標楷體" w:hAnsi="標楷體" w:hint="eastAsia"/>
                <w:b/>
                <w:sz w:val="32"/>
                <w:szCs w:val="32"/>
              </w:rPr>
              <w:t>花蓮縣全民科學週-北花蓮」</w:t>
            </w:r>
            <w:r w:rsidR="00F60708" w:rsidRPr="002727D5">
              <w:rPr>
                <w:rFonts w:ascii="標楷體" w:eastAsia="標楷體" w:hAnsi="標楷體" w:hint="eastAsia"/>
                <w:b/>
                <w:sz w:val="32"/>
                <w:szCs w:val="32"/>
              </w:rPr>
              <w:t xml:space="preserve"> 活動教案</w:t>
            </w:r>
          </w:p>
        </w:tc>
      </w:tr>
      <w:tr w:rsidR="00F60708" w:rsidRPr="002727D5" w:rsidTr="001810D7">
        <w:tc>
          <w:tcPr>
            <w:tcW w:w="1580" w:type="dxa"/>
            <w:tcBorders>
              <w:top w:val="single" w:sz="6" w:space="0" w:color="auto"/>
            </w:tcBorders>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領域別</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(科別)</w:t>
            </w:r>
          </w:p>
        </w:tc>
        <w:tc>
          <w:tcPr>
            <w:tcW w:w="7996"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60708"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60708" w:rsidRPr="002727D5" w:rsidTr="001810D7">
        <w:tc>
          <w:tcPr>
            <w:tcW w:w="1580" w:type="dxa"/>
            <w:vAlign w:val="center"/>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課程大綱</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(關鍵詞)</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學習目標</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教學對象</w:t>
            </w:r>
          </w:p>
        </w:tc>
        <w:tc>
          <w:tcPr>
            <w:tcW w:w="3320" w:type="dxa"/>
          </w:tcPr>
          <w:p w:rsidR="00F51AC7"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國中生</w:t>
            </w:r>
            <w:r w:rsidR="00F51AC7"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lang w:val="zh-TW"/>
              </w:rPr>
              <w:t xml:space="preserve">□國小生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w:t>
            </w: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教學時間</w:t>
            </w:r>
          </w:p>
        </w:tc>
        <w:tc>
          <w:tcPr>
            <w:tcW w:w="3242" w:type="dxa"/>
          </w:tcPr>
          <w:p w:rsidR="00F60708" w:rsidRPr="002727D5" w:rsidRDefault="00F60708" w:rsidP="00F60708">
            <w:pPr>
              <w:rPr>
                <w:rFonts w:ascii="標楷體" w:eastAsia="標楷體" w:hAnsi="標楷體"/>
                <w:sz w:val="26"/>
                <w:szCs w:val="26"/>
              </w:rPr>
            </w:pPr>
            <w:r w:rsidRPr="002727D5">
              <w:rPr>
                <w:rFonts w:ascii="標楷體" w:eastAsia="標楷體" w:hAnsi="標楷體"/>
                <w:color w:val="C00000"/>
                <w:sz w:val="26"/>
                <w:szCs w:val="26"/>
              </w:rPr>
              <w:t xml:space="preserve">        </w:t>
            </w:r>
            <w:r w:rsidRPr="002727D5">
              <w:rPr>
                <w:rFonts w:ascii="標楷體" w:eastAsia="標楷體" w:hAnsi="標楷體" w:hint="eastAsia"/>
                <w:sz w:val="26"/>
                <w:szCs w:val="26"/>
              </w:rPr>
              <w:t>分鐘</w:t>
            </w:r>
          </w:p>
          <w:p w:rsidR="00F60708" w:rsidRPr="002727D5" w:rsidRDefault="00F60708" w:rsidP="00F60708">
            <w:pPr>
              <w:rPr>
                <w:rFonts w:ascii="標楷體" w:eastAsia="標楷體" w:hAnsi="標楷體"/>
                <w:color w:val="C00000"/>
                <w:sz w:val="26"/>
                <w:szCs w:val="26"/>
              </w:rPr>
            </w:pPr>
            <w:r w:rsidRPr="002727D5">
              <w:rPr>
                <w:rFonts w:ascii="標楷體" w:eastAsia="標楷體" w:hAnsi="標楷體" w:hint="eastAsia"/>
                <w:sz w:val="26"/>
                <w:szCs w:val="26"/>
              </w:rPr>
              <w:t xml:space="preserve">        節課</w:t>
            </w: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作者</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(服務單位)</w:t>
            </w:r>
          </w:p>
        </w:tc>
        <w:tc>
          <w:tcPr>
            <w:tcW w:w="3320" w:type="dxa"/>
          </w:tcPr>
          <w:p w:rsidR="00F60708" w:rsidRPr="002727D5" w:rsidRDefault="00F60708" w:rsidP="00F60708">
            <w:pPr>
              <w:rPr>
                <w:rFonts w:ascii="標楷體" w:eastAsia="標楷體" w:hAnsi="標楷體"/>
                <w:color w:val="C00000"/>
                <w:sz w:val="26"/>
                <w:szCs w:val="26"/>
              </w:rPr>
            </w:pP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通訊作者</w:t>
            </w:r>
            <w:r w:rsidRPr="002727D5">
              <w:rPr>
                <w:rFonts w:ascii="標楷體" w:eastAsia="標楷體" w:hAnsi="標楷體"/>
                <w:b/>
                <w:sz w:val="26"/>
                <w:szCs w:val="26"/>
              </w:rPr>
              <w:t>e</w:t>
            </w:r>
            <w:r w:rsidRPr="002727D5">
              <w:rPr>
                <w:rFonts w:ascii="標楷體" w:eastAsia="標楷體" w:hAnsi="標楷體" w:hint="eastAsia"/>
                <w:b/>
                <w:sz w:val="26"/>
                <w:szCs w:val="26"/>
              </w:rPr>
              <w:t>-</w:t>
            </w:r>
            <w:r w:rsidRPr="002727D5">
              <w:rPr>
                <w:rFonts w:ascii="標楷體" w:eastAsia="標楷體" w:hAnsi="標楷體"/>
                <w:b/>
                <w:sz w:val="26"/>
                <w:szCs w:val="26"/>
              </w:rPr>
              <w:t>mail</w:t>
            </w:r>
          </w:p>
        </w:tc>
        <w:tc>
          <w:tcPr>
            <w:tcW w:w="3242" w:type="dxa"/>
          </w:tcPr>
          <w:p w:rsidR="00F60708" w:rsidRPr="002727D5" w:rsidRDefault="00F60708" w:rsidP="00F60708">
            <w:pPr>
              <w:rPr>
                <w:rFonts w:ascii="標楷體" w:eastAsia="標楷體" w:hAnsi="標楷體"/>
                <w:color w:val="C00000"/>
                <w:sz w:val="26"/>
                <w:szCs w:val="26"/>
              </w:rPr>
            </w:pPr>
          </w:p>
        </w:tc>
      </w:tr>
    </w:tbl>
    <w:p w:rsidR="00F60708" w:rsidRPr="002727D5" w:rsidRDefault="00F60708">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3403"/>
        <w:gridCol w:w="6916"/>
      </w:tblGrid>
      <w:tr w:rsidR="00F60708" w:rsidRPr="002727D5" w:rsidTr="009E46E8">
        <w:trPr>
          <w:trHeight w:val="363"/>
          <w:jc w:val="center"/>
        </w:trPr>
        <w:tc>
          <w:tcPr>
            <w:tcW w:w="10319" w:type="dxa"/>
            <w:gridSpan w:val="2"/>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壹、活動目標</w:t>
            </w:r>
            <w:r w:rsidR="009E46E8">
              <w:rPr>
                <w:rFonts w:ascii="標楷體" w:eastAsia="標楷體" w:hAnsi="標楷體" w:hint="eastAsia"/>
                <w:b/>
              </w:rPr>
              <w:t xml:space="preserve"> </w:t>
            </w:r>
          </w:p>
        </w:tc>
      </w:tr>
      <w:tr w:rsidR="009E46E8" w:rsidRPr="002727D5" w:rsidTr="009E46E8">
        <w:trPr>
          <w:trHeight w:val="363"/>
          <w:jc w:val="center"/>
        </w:trPr>
        <w:tc>
          <w:tcPr>
            <w:tcW w:w="10319" w:type="dxa"/>
            <w:gridSpan w:val="2"/>
          </w:tcPr>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rPr>
            </w:pPr>
          </w:p>
        </w:tc>
      </w:tr>
      <w:tr w:rsidR="009E46E8" w:rsidRPr="002727D5" w:rsidTr="009E46E8">
        <w:trPr>
          <w:trHeight w:val="363"/>
          <w:jc w:val="center"/>
        </w:trPr>
        <w:tc>
          <w:tcPr>
            <w:tcW w:w="3403" w:type="dxa"/>
            <w:shd w:val="clear" w:color="auto" w:fill="E0E0E0"/>
          </w:tcPr>
          <w:p w:rsidR="009E46E8" w:rsidRPr="002727D5" w:rsidRDefault="0016473D" w:rsidP="009E46E8">
            <w:pPr>
              <w:rPr>
                <w:rFonts w:ascii="標楷體" w:eastAsia="標楷體" w:hAnsi="標楷體"/>
                <w:b/>
              </w:rPr>
            </w:pPr>
            <w:r>
              <w:rPr>
                <w:rFonts w:ascii="標楷體" w:eastAsia="標楷體" w:hAnsi="標楷體" w:hint="eastAsia"/>
                <w:b/>
              </w:rPr>
              <w:t>大</w:t>
            </w:r>
            <w:r w:rsidR="009E46E8">
              <w:rPr>
                <w:rFonts w:ascii="標楷體" w:eastAsia="標楷體" w:hAnsi="標楷體" w:hint="eastAsia"/>
                <w:b/>
              </w:rPr>
              <w:t>概念</w:t>
            </w:r>
          </w:p>
        </w:tc>
        <w:tc>
          <w:tcPr>
            <w:tcW w:w="6916" w:type="dxa"/>
            <w:shd w:val="clear" w:color="auto" w:fill="E0E0E0"/>
          </w:tcPr>
          <w:p w:rsidR="009E46E8" w:rsidRPr="002727D5" w:rsidRDefault="009E46E8" w:rsidP="009E46E8">
            <w:pPr>
              <w:rPr>
                <w:rFonts w:ascii="標楷體" w:eastAsia="標楷體" w:hAnsi="標楷體"/>
                <w:b/>
              </w:rPr>
            </w:pPr>
            <w:r>
              <w:rPr>
                <w:rFonts w:ascii="標楷體" w:eastAsia="標楷體" w:hAnsi="標楷體" w:hint="eastAsia"/>
                <w:b/>
              </w:rPr>
              <w:t>核心問題(探究問題)</w:t>
            </w:r>
          </w:p>
        </w:tc>
      </w:tr>
      <w:tr w:rsidR="009E46E8" w:rsidRPr="002727D5" w:rsidTr="009E46E8">
        <w:trPr>
          <w:trHeight w:val="1578"/>
          <w:jc w:val="center"/>
        </w:trPr>
        <w:tc>
          <w:tcPr>
            <w:tcW w:w="3403" w:type="dxa"/>
          </w:tcPr>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rPr>
            </w:pPr>
          </w:p>
        </w:tc>
        <w:tc>
          <w:tcPr>
            <w:tcW w:w="6916" w:type="dxa"/>
          </w:tcPr>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貳、課程綱要對照</w:t>
            </w:r>
          </w:p>
        </w:tc>
      </w:tr>
      <w:tr w:rsidR="009E46E8" w:rsidRPr="002727D5" w:rsidTr="009E46E8">
        <w:trPr>
          <w:trHeight w:val="1590"/>
          <w:jc w:val="center"/>
        </w:trPr>
        <w:tc>
          <w:tcPr>
            <w:tcW w:w="10319" w:type="dxa"/>
            <w:gridSpan w:val="2"/>
          </w:tcPr>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參、活動原理</w:t>
            </w:r>
          </w:p>
        </w:tc>
      </w:tr>
      <w:tr w:rsidR="009E46E8" w:rsidRPr="002727D5" w:rsidTr="009E46E8">
        <w:trPr>
          <w:trHeight w:val="1590"/>
          <w:jc w:val="center"/>
        </w:trPr>
        <w:tc>
          <w:tcPr>
            <w:tcW w:w="10319" w:type="dxa"/>
            <w:gridSpan w:val="2"/>
          </w:tcPr>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肆、活動材料</w:t>
            </w:r>
          </w:p>
        </w:tc>
      </w:tr>
      <w:tr w:rsidR="009E46E8" w:rsidRPr="002727D5" w:rsidTr="009E46E8">
        <w:trPr>
          <w:trHeight w:val="1265"/>
          <w:jc w:val="center"/>
        </w:trPr>
        <w:tc>
          <w:tcPr>
            <w:tcW w:w="10319" w:type="dxa"/>
            <w:gridSpan w:val="2"/>
          </w:tcPr>
          <w:p w:rsidR="009E46E8" w:rsidRPr="002727D5" w:rsidRDefault="009E46E8" w:rsidP="000A2612">
            <w:pPr>
              <w:spacing w:afterLines="10"/>
              <w:rPr>
                <w:rFonts w:ascii="標楷體" w:eastAsia="標楷體" w:hAnsi="標楷體"/>
                <w:b/>
              </w:rPr>
            </w:pPr>
            <w:r w:rsidRPr="002727D5">
              <w:rPr>
                <w:rFonts w:ascii="標楷體" w:eastAsia="標楷體" w:hAnsi="標楷體"/>
                <w:b/>
              </w:rPr>
              <w:t>器材</w:t>
            </w:r>
          </w:p>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b/>
              </w:rPr>
            </w:pPr>
            <w:r w:rsidRPr="002727D5">
              <w:rPr>
                <w:rFonts w:ascii="標楷體" w:eastAsia="標楷體" w:hAnsi="標楷體"/>
                <w:b/>
              </w:rPr>
              <w:t>藥品</w:t>
            </w:r>
          </w:p>
          <w:p w:rsidR="009E46E8" w:rsidRPr="002727D5" w:rsidRDefault="009E46E8" w:rsidP="000A2612">
            <w:pPr>
              <w:spacing w:afterLines="10"/>
              <w:rPr>
                <w:rFonts w:ascii="標楷體" w:eastAsia="標楷體" w:hAnsi="標楷體"/>
              </w:rPr>
            </w:pPr>
          </w:p>
          <w:p w:rsidR="009E46E8" w:rsidRPr="002727D5" w:rsidRDefault="009E46E8" w:rsidP="000A2612">
            <w:pPr>
              <w:spacing w:afterLines="10"/>
              <w:rPr>
                <w:rFonts w:ascii="標楷體" w:eastAsia="標楷體" w:hAnsi="標楷體"/>
              </w:rPr>
            </w:pPr>
          </w:p>
        </w:tc>
      </w:tr>
      <w:tr w:rsidR="009E46E8" w:rsidRPr="002727D5" w:rsidTr="009E46E8">
        <w:trPr>
          <w:trHeight w:val="363"/>
          <w:jc w:val="center"/>
        </w:trPr>
        <w:tc>
          <w:tcPr>
            <w:tcW w:w="10319" w:type="dxa"/>
            <w:gridSpan w:val="2"/>
            <w:tcBorders>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伍、活動步驟</w:t>
            </w:r>
          </w:p>
        </w:tc>
      </w:tr>
      <w:tr w:rsidR="009E46E8" w:rsidRPr="002727D5" w:rsidTr="009E46E8">
        <w:trPr>
          <w:trHeight w:val="2252"/>
          <w:jc w:val="center"/>
        </w:trPr>
        <w:tc>
          <w:tcPr>
            <w:tcW w:w="10319" w:type="dxa"/>
            <w:gridSpan w:val="2"/>
            <w:tcBorders>
              <w:top w:val="single" w:sz="6" w:space="0" w:color="auto"/>
              <w:bottom w:val="nil"/>
            </w:tcBorders>
            <w:shd w:val="clear" w:color="auto" w:fill="auto"/>
          </w:tcPr>
          <w:p w:rsidR="009E46E8" w:rsidRPr="002727D5" w:rsidRDefault="009E46E8" w:rsidP="000A2612">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t>第一部分</w:t>
            </w:r>
            <w:r w:rsidRPr="002727D5">
              <w:rPr>
                <w:rFonts w:ascii="標楷體" w:eastAsia="標楷體" w:hAnsi="標楷體" w:hint="eastAsia"/>
              </w:rPr>
              <w:t xml:space="preserve"> </w:t>
            </w:r>
          </w:p>
          <w:p w:rsidR="009E46E8" w:rsidRPr="002727D5" w:rsidRDefault="009E46E8" w:rsidP="000A2612">
            <w:pPr>
              <w:spacing w:beforeLines="20" w:afterLines="20"/>
              <w:rPr>
                <w:rFonts w:ascii="標楷體" w:eastAsia="標楷體" w:hAnsi="標楷體"/>
                <w:bdr w:val="single" w:sz="4" w:space="0" w:color="auto"/>
              </w:rPr>
            </w:pPr>
          </w:p>
        </w:tc>
      </w:tr>
      <w:tr w:rsidR="009E46E8" w:rsidRPr="002727D5" w:rsidTr="009E46E8">
        <w:trPr>
          <w:trHeight w:val="2263"/>
          <w:jc w:val="center"/>
        </w:trPr>
        <w:tc>
          <w:tcPr>
            <w:tcW w:w="10319" w:type="dxa"/>
            <w:gridSpan w:val="2"/>
            <w:tcBorders>
              <w:top w:val="single" w:sz="4" w:space="0" w:color="auto"/>
              <w:bottom w:val="single" w:sz="4" w:space="0" w:color="auto"/>
            </w:tcBorders>
          </w:tcPr>
          <w:p w:rsidR="009E46E8" w:rsidRPr="002727D5" w:rsidRDefault="009E46E8" w:rsidP="000A2612">
            <w:pPr>
              <w:spacing w:beforeLines="20" w:afterLines="20"/>
              <w:rPr>
                <w:rFonts w:ascii="標楷體" w:eastAsia="標楷體" w:hAnsi="標楷體"/>
                <w:bdr w:val="single" w:sz="4" w:space="0" w:color="auto"/>
              </w:rPr>
            </w:pPr>
            <w:r w:rsidRPr="002727D5">
              <w:rPr>
                <w:rFonts w:ascii="標楷體" w:eastAsia="標楷體" w:hAnsi="標楷體" w:hint="eastAsia"/>
                <w:bdr w:val="single" w:sz="4" w:space="0" w:color="auto"/>
              </w:rPr>
              <w:t>第二部分</w:t>
            </w:r>
          </w:p>
        </w:tc>
      </w:tr>
      <w:tr w:rsidR="009E46E8" w:rsidRPr="002727D5" w:rsidTr="009E46E8">
        <w:trPr>
          <w:trHeight w:val="2133"/>
          <w:jc w:val="center"/>
        </w:trPr>
        <w:tc>
          <w:tcPr>
            <w:tcW w:w="10319" w:type="dxa"/>
            <w:gridSpan w:val="2"/>
            <w:tcBorders>
              <w:top w:val="single" w:sz="4" w:space="0" w:color="auto"/>
              <w:bottom w:val="nil"/>
            </w:tcBorders>
          </w:tcPr>
          <w:p w:rsidR="009E46E8" w:rsidRPr="002727D5" w:rsidRDefault="009E46E8" w:rsidP="000A2612">
            <w:pPr>
              <w:pBdr>
                <w:top w:val="single" w:sz="4" w:space="1" w:color="auto"/>
              </w:pBdr>
              <w:spacing w:afterLines="20"/>
              <w:rPr>
                <w:rFonts w:ascii="標楷體" w:eastAsia="標楷體" w:hAnsi="標楷體"/>
                <w:bdr w:val="single" w:sz="4" w:space="0" w:color="auto"/>
              </w:rPr>
            </w:pPr>
            <w:r w:rsidRPr="002727D5">
              <w:rPr>
                <w:rFonts w:ascii="標楷體" w:eastAsia="標楷體" w:hAnsi="標楷體" w:hint="eastAsia"/>
                <w:bdr w:val="single" w:sz="4" w:space="0" w:color="auto"/>
              </w:rPr>
              <w:t>第三部分</w:t>
            </w:r>
            <w:r w:rsidRPr="002727D5">
              <w:rPr>
                <w:rFonts w:ascii="標楷體" w:eastAsia="標楷體" w:hAnsi="標楷體" w:hint="eastAsia"/>
              </w:rPr>
              <w:t xml:space="preserve"> </w:t>
            </w:r>
          </w:p>
          <w:p w:rsidR="009E46E8" w:rsidRPr="002727D5" w:rsidRDefault="009E46E8" w:rsidP="000A2612">
            <w:pPr>
              <w:pBdr>
                <w:top w:val="single" w:sz="4" w:space="1" w:color="auto"/>
              </w:pBdr>
              <w:spacing w:beforeLines="10" w:afterLines="20"/>
              <w:rPr>
                <w:rFonts w:ascii="標楷體" w:eastAsia="標楷體" w:hAnsi="標楷體"/>
                <w:bdr w:val="single" w:sz="4" w:space="0" w:color="auto"/>
              </w:rPr>
            </w:pPr>
          </w:p>
        </w:tc>
      </w:tr>
      <w:tr w:rsidR="009E46E8" w:rsidRPr="002727D5" w:rsidTr="009E46E8">
        <w:trPr>
          <w:trHeight w:val="351"/>
          <w:jc w:val="center"/>
        </w:trPr>
        <w:tc>
          <w:tcPr>
            <w:tcW w:w="10319" w:type="dxa"/>
            <w:gridSpan w:val="2"/>
            <w:tcBorders>
              <w:top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 xml:space="preserve">陸、學習單 </w:t>
            </w:r>
          </w:p>
        </w:tc>
      </w:tr>
      <w:tr w:rsidR="009E46E8" w:rsidRPr="002727D5" w:rsidTr="009E46E8">
        <w:trPr>
          <w:trHeight w:val="1453"/>
          <w:jc w:val="center"/>
        </w:trPr>
        <w:tc>
          <w:tcPr>
            <w:tcW w:w="10319" w:type="dxa"/>
            <w:gridSpan w:val="2"/>
            <w:tcBorders>
              <w:bottom w:val="single" w:sz="6" w:space="0" w:color="auto"/>
            </w:tcBorders>
          </w:tcPr>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柒、注意事項</w:t>
            </w:r>
          </w:p>
        </w:tc>
      </w:tr>
      <w:tr w:rsidR="009E46E8" w:rsidRPr="002727D5" w:rsidTr="009E46E8">
        <w:trPr>
          <w:trHeight w:val="3908"/>
          <w:jc w:val="center"/>
        </w:trPr>
        <w:tc>
          <w:tcPr>
            <w:tcW w:w="10319" w:type="dxa"/>
            <w:gridSpan w:val="2"/>
            <w:tcBorders>
              <w:top w:val="single" w:sz="6" w:space="0" w:color="auto"/>
              <w:bottom w:val="single" w:sz="6" w:space="0" w:color="auto"/>
            </w:tcBorders>
          </w:tcPr>
          <w:p w:rsidR="009E46E8" w:rsidRPr="002727D5" w:rsidRDefault="009E46E8" w:rsidP="000A2612">
            <w:pPr>
              <w:spacing w:afterLines="20"/>
              <w:rPr>
                <w:rFonts w:ascii="標楷體" w:eastAsia="標楷體" w:hAnsi="標楷體"/>
                <w:b/>
              </w:rPr>
            </w:pPr>
            <w:r w:rsidRPr="002727D5">
              <w:rPr>
                <w:rFonts w:ascii="標楷體" w:eastAsia="標楷體" w:hAnsi="標楷體"/>
                <w:b/>
              </w:rPr>
              <w:lastRenderedPageBreak/>
              <w:t xml:space="preserve">實驗安全事項 </w:t>
            </w:r>
          </w:p>
          <w:p w:rsidR="009E46E8" w:rsidRPr="002727D5" w:rsidRDefault="009E46E8" w:rsidP="000A2612">
            <w:pPr>
              <w:spacing w:afterLines="20"/>
              <w:rPr>
                <w:rFonts w:ascii="標楷體" w:eastAsia="標楷體" w:hAnsi="標楷體"/>
              </w:rPr>
            </w:pPr>
          </w:p>
          <w:p w:rsidR="009E46E8" w:rsidRPr="002727D5" w:rsidRDefault="009E46E8" w:rsidP="000A2612">
            <w:pPr>
              <w:spacing w:afterLines="20"/>
              <w:rPr>
                <w:rFonts w:ascii="標楷體" w:eastAsia="標楷體" w:hAnsi="標楷體"/>
              </w:rPr>
            </w:pPr>
          </w:p>
          <w:p w:rsidR="009E46E8" w:rsidRPr="002727D5" w:rsidRDefault="009E46E8" w:rsidP="000A2612">
            <w:pPr>
              <w:spacing w:afterLines="20"/>
              <w:rPr>
                <w:rFonts w:ascii="標楷體" w:eastAsia="標楷體" w:hAnsi="標楷體"/>
                <w:b/>
              </w:rPr>
            </w:pPr>
            <w:r w:rsidRPr="002727D5">
              <w:rPr>
                <w:rFonts w:ascii="標楷體" w:eastAsia="標楷體" w:hAnsi="標楷體"/>
                <w:b/>
              </w:rPr>
              <w:t>實驗廢棄物處理</w:t>
            </w:r>
          </w:p>
          <w:p w:rsidR="009E46E8" w:rsidRPr="002727D5" w:rsidRDefault="009E46E8" w:rsidP="000A2612">
            <w:pPr>
              <w:spacing w:afterLines="20"/>
              <w:rPr>
                <w:rFonts w:ascii="標楷體" w:eastAsia="標楷體" w:hAnsi="標楷體"/>
              </w:rPr>
            </w:pPr>
          </w:p>
          <w:p w:rsidR="009E46E8" w:rsidRPr="002727D5" w:rsidRDefault="009E46E8" w:rsidP="000A2612">
            <w:pPr>
              <w:spacing w:afterLines="20"/>
              <w:rPr>
                <w:rFonts w:ascii="標楷體" w:eastAsia="標楷體" w:hAnsi="標楷體"/>
              </w:rPr>
            </w:pPr>
          </w:p>
          <w:p w:rsidR="009E46E8" w:rsidRPr="002727D5" w:rsidRDefault="009E46E8" w:rsidP="000A2612">
            <w:pPr>
              <w:spacing w:afterLines="20"/>
              <w:rPr>
                <w:rFonts w:ascii="標楷體" w:eastAsia="標楷體" w:hAnsi="標楷體"/>
                <w:b/>
              </w:rPr>
            </w:pPr>
            <w:r w:rsidRPr="002727D5">
              <w:rPr>
                <w:rFonts w:ascii="標楷體" w:eastAsia="標楷體" w:hAnsi="標楷體"/>
                <w:b/>
              </w:rPr>
              <w:t>教學心得</w:t>
            </w:r>
          </w:p>
          <w:p w:rsidR="009E46E8" w:rsidRPr="002727D5" w:rsidRDefault="009E46E8" w:rsidP="000A2612">
            <w:pPr>
              <w:spacing w:afterLines="20"/>
              <w:rPr>
                <w:rFonts w:ascii="標楷體" w:eastAsia="標楷體" w:hAnsi="標楷體"/>
              </w:rPr>
            </w:pPr>
          </w:p>
          <w:p w:rsidR="009E46E8" w:rsidRPr="002727D5" w:rsidRDefault="009E46E8" w:rsidP="000A2612">
            <w:pPr>
              <w:spacing w:afterLines="20"/>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捌、參考資料</w:t>
            </w:r>
          </w:p>
        </w:tc>
      </w:tr>
      <w:tr w:rsidR="009E46E8" w:rsidRPr="002727D5" w:rsidTr="009E46E8">
        <w:trPr>
          <w:trHeight w:val="1340"/>
          <w:jc w:val="center"/>
        </w:trPr>
        <w:tc>
          <w:tcPr>
            <w:tcW w:w="10319" w:type="dxa"/>
            <w:gridSpan w:val="2"/>
            <w:tcBorders>
              <w:top w:val="single" w:sz="6" w:space="0" w:color="auto"/>
            </w:tcBorders>
          </w:tcPr>
          <w:p w:rsidR="009E46E8" w:rsidRPr="002727D5" w:rsidRDefault="009E46E8" w:rsidP="000A2612">
            <w:pPr>
              <w:spacing w:beforeLines="10" w:afterLines="20"/>
              <w:rPr>
                <w:rFonts w:ascii="標楷體" w:eastAsia="標楷體" w:hAnsi="標楷體"/>
              </w:rPr>
            </w:pPr>
          </w:p>
          <w:p w:rsidR="009E46E8" w:rsidRPr="002727D5" w:rsidRDefault="009E46E8" w:rsidP="000A2612">
            <w:pPr>
              <w:spacing w:beforeLines="10" w:afterLines="20"/>
              <w:rPr>
                <w:rFonts w:ascii="標楷體" w:eastAsia="標楷體" w:hAnsi="標楷體"/>
              </w:rPr>
            </w:pPr>
          </w:p>
          <w:p w:rsidR="009E46E8" w:rsidRPr="002727D5" w:rsidRDefault="009E46E8" w:rsidP="000A2612">
            <w:pPr>
              <w:spacing w:beforeLines="10" w:afterLines="20"/>
              <w:rPr>
                <w:rFonts w:ascii="標楷體" w:eastAsia="標楷體" w:hAnsi="標楷體"/>
                <w:b/>
                <w:bCs/>
              </w:rPr>
            </w:pPr>
          </w:p>
        </w:tc>
      </w:tr>
    </w:tbl>
    <w:p w:rsidR="00F60708" w:rsidRPr="002727D5" w:rsidRDefault="00F60708">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939"/>
        <w:gridCol w:w="2126"/>
      </w:tblGrid>
      <w:tr w:rsidR="00F60708" w:rsidRPr="002727D5"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2727D5" w:rsidRDefault="00F60708" w:rsidP="00F60708">
            <w:pPr>
              <w:jc w:val="center"/>
              <w:rPr>
                <w:rFonts w:ascii="標楷體" w:eastAsia="標楷體" w:hAnsi="標楷體"/>
                <w:b/>
                <w:sz w:val="32"/>
                <w:szCs w:val="32"/>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60708" w:rsidRPr="002727D5" w:rsidTr="00F109A8">
        <w:trPr>
          <w:jc w:val="center"/>
        </w:trPr>
        <w:tc>
          <w:tcPr>
            <w:tcW w:w="7939" w:type="dxa"/>
            <w:tcBorders>
              <w:top w:val="single" w:sz="4" w:space="0" w:color="auto"/>
            </w:tcBorders>
            <w:shd w:val="clear" w:color="auto" w:fill="auto"/>
            <w:vAlign w:val="center"/>
          </w:tcPr>
          <w:p w:rsidR="00F60708" w:rsidRPr="002727D5" w:rsidRDefault="00F60708" w:rsidP="00F51AC7">
            <w:pPr>
              <w:ind w:left="426" w:hangingChars="152" w:hanging="426"/>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2727D5" w:rsidRDefault="00F60708" w:rsidP="00F60708">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60708" w:rsidRPr="002727D5" w:rsidTr="00F109A8">
        <w:trPr>
          <w:jc w:val="center"/>
        </w:trPr>
        <w:tc>
          <w:tcPr>
            <w:tcW w:w="7939" w:type="dxa"/>
            <w:shd w:val="clear" w:color="auto" w:fill="auto"/>
          </w:tcPr>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壹、準備活動</w:t>
            </w: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貳、闖關之前</w:t>
            </w:r>
          </w:p>
          <w:p w:rsidR="00F60708" w:rsidRPr="002727D5" w:rsidRDefault="00F60708" w:rsidP="00F51AC7">
            <w:pPr>
              <w:ind w:left="560" w:hangingChars="200" w:hanging="560"/>
              <w:jc w:val="both"/>
              <w:rPr>
                <w:rFonts w:ascii="標楷體" w:eastAsia="標楷體" w:hAnsi="標楷體"/>
                <w:color w:val="000000"/>
                <w:sz w:val="28"/>
                <w:szCs w:val="28"/>
              </w:rPr>
            </w:pPr>
          </w:p>
          <w:p w:rsidR="00F60708" w:rsidRPr="002727D5" w:rsidRDefault="00F60708" w:rsidP="00F60708">
            <w:pPr>
              <w:ind w:left="480" w:hangingChars="200" w:hanging="480"/>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参、進入關卡</w:t>
            </w: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伍、闖關結束</w:t>
            </w:r>
          </w:p>
          <w:p w:rsidR="00F60708" w:rsidRPr="002727D5" w:rsidRDefault="00F60708" w:rsidP="00F60708">
            <w:pPr>
              <w:ind w:left="480" w:hangingChars="200" w:hanging="480"/>
              <w:rPr>
                <w:rFonts w:ascii="標楷體" w:eastAsia="標楷體" w:hAnsi="標楷體"/>
              </w:rPr>
            </w:pPr>
          </w:p>
        </w:tc>
        <w:tc>
          <w:tcPr>
            <w:tcW w:w="2126" w:type="dxa"/>
            <w:shd w:val="clear" w:color="auto" w:fill="auto"/>
          </w:tcPr>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p w:rsidR="00F60708" w:rsidRPr="002727D5" w:rsidRDefault="00F60708" w:rsidP="00F60708">
            <w:pPr>
              <w:rPr>
                <w:rFonts w:ascii="標楷體" w:eastAsia="標楷體" w:hAnsi="標楷體"/>
                <w:sz w:val="22"/>
              </w:rPr>
            </w:pPr>
          </w:p>
        </w:tc>
      </w:tr>
    </w:tbl>
    <w:p w:rsidR="00F60708" w:rsidRPr="002727D5" w:rsidRDefault="00F60708">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5017"/>
        <w:gridCol w:w="3698"/>
      </w:tblGrid>
      <w:tr w:rsidR="00F60708" w:rsidRPr="002727D5" w:rsidTr="00F109A8">
        <w:trPr>
          <w:trHeight w:val="736"/>
        </w:trPr>
        <w:tc>
          <w:tcPr>
            <w:tcW w:w="10190" w:type="dxa"/>
            <w:gridSpan w:val="3"/>
            <w:tcBorders>
              <w:top w:val="nil"/>
              <w:left w:val="nil"/>
              <w:right w:val="nil"/>
            </w:tcBorders>
            <w:shd w:val="clear" w:color="auto" w:fill="auto"/>
          </w:tcPr>
          <w:p w:rsidR="00F60708" w:rsidRPr="002727D5" w:rsidRDefault="00F60708" w:rsidP="00F60708">
            <w:pPr>
              <w:rPr>
                <w:rFonts w:ascii="標楷體" w:eastAsia="標楷體" w:hAnsi="標楷體"/>
              </w:rPr>
            </w:pPr>
            <w:r w:rsidRPr="002727D5">
              <w:rPr>
                <w:rFonts w:ascii="標楷體" w:eastAsia="標楷體" w:hAnsi="標楷體" w:hint="eastAsia"/>
                <w:b/>
              </w:rPr>
              <w:t>預算表</w:t>
            </w:r>
          </w:p>
          <w:p w:rsidR="00F60708" w:rsidRPr="002727D5" w:rsidRDefault="00F60708" w:rsidP="00F60708">
            <w:pPr>
              <w:rPr>
                <w:rFonts w:ascii="標楷體" w:eastAsia="標楷體" w:hAnsi="標楷體"/>
              </w:rPr>
            </w:pPr>
            <w:r w:rsidRPr="002727D5">
              <w:rPr>
                <w:rFonts w:ascii="標楷體" w:eastAsia="標楷體" w:hAnsi="標楷體" w:hint="eastAsia"/>
              </w:rPr>
              <w:t>每人次(或每組)的材料及預算</w:t>
            </w: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項目</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材料</w:t>
            </w:r>
            <w:r w:rsidR="00B60162" w:rsidRPr="002727D5">
              <w:rPr>
                <w:rFonts w:ascii="標楷體" w:eastAsia="標楷體" w:hAnsi="標楷體" w:hint="eastAsia"/>
              </w:rPr>
              <w:t xml:space="preserve"> / </w:t>
            </w:r>
            <w:r w:rsidRPr="002727D5">
              <w:rPr>
                <w:rFonts w:ascii="標楷體" w:eastAsia="標楷體" w:hAnsi="標楷體" w:hint="eastAsia"/>
              </w:rPr>
              <w:t>數量</w:t>
            </w:r>
          </w:p>
        </w:tc>
        <w:tc>
          <w:tcPr>
            <w:tcW w:w="369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金額 (元)</w:t>
            </w: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1</w:t>
            </w:r>
          </w:p>
        </w:tc>
        <w:tc>
          <w:tcPr>
            <w:tcW w:w="5017" w:type="dxa"/>
            <w:shd w:val="clear" w:color="auto" w:fill="auto"/>
          </w:tcPr>
          <w:p w:rsidR="00F60708" w:rsidRPr="002727D5" w:rsidRDefault="00B60162"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2</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3</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 </w:t>
            </w:r>
            <w:r w:rsidRPr="002727D5">
              <w:rPr>
                <w:rFonts w:ascii="標楷體" w:eastAsia="標楷體" w:hAnsi="標楷體" w:hint="eastAsia"/>
              </w:rPr>
              <w:t>每人次(或每組)</w:t>
            </w:r>
          </w:p>
        </w:tc>
        <w:tc>
          <w:tcPr>
            <w:tcW w:w="3697" w:type="dxa"/>
            <w:shd w:val="clear" w:color="auto" w:fill="auto"/>
          </w:tcPr>
          <w:p w:rsidR="00F60708" w:rsidRPr="002727D5" w:rsidRDefault="00F60708" w:rsidP="00F60708">
            <w:pPr>
              <w:jc w:val="center"/>
              <w:rPr>
                <w:rFonts w:ascii="標楷體" w:eastAsia="標楷體" w:hAnsi="標楷體"/>
              </w:rPr>
            </w:pPr>
          </w:p>
        </w:tc>
      </w:tr>
    </w:tbl>
    <w:p w:rsidR="00BE284A" w:rsidRPr="002727D5" w:rsidRDefault="00BE284A">
      <w:pPr>
        <w:widowControl/>
        <w:rPr>
          <w:rFonts w:ascii="標楷體" w:eastAsia="標楷體" w:hAnsi="標楷體"/>
        </w:rPr>
      </w:pPr>
      <w:r w:rsidRPr="002727D5">
        <w:rPr>
          <w:rFonts w:ascii="標楷體" w:eastAsia="標楷體" w:hAnsi="標楷體"/>
        </w:rPr>
        <w:br w:type="page"/>
      </w:r>
    </w:p>
    <w:p w:rsidR="00E80049" w:rsidRPr="002727D5" w:rsidRDefault="00B6134F" w:rsidP="00E80049">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C04</w:t>
      </w:r>
      <w:r w:rsidR="00E80049" w:rsidRPr="002727D5">
        <w:rPr>
          <w:rFonts w:ascii="標楷體" w:eastAsia="標楷體" w:hAnsi="標楷體" w:hint="eastAsia"/>
          <w:b/>
          <w:sz w:val="28"/>
          <w:szCs w:val="28"/>
        </w:rPr>
        <w:t>、全民科學週教案範例</w:t>
      </w:r>
      <w:r w:rsidR="00D559E4" w:rsidRPr="002727D5">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2091"/>
        <w:gridCol w:w="3376"/>
        <w:gridCol w:w="1599"/>
        <w:gridCol w:w="3616"/>
      </w:tblGrid>
      <w:tr w:rsidR="00F51AC7" w:rsidRPr="002727D5" w:rsidTr="0036727B">
        <w:tc>
          <w:tcPr>
            <w:tcW w:w="8522" w:type="dxa"/>
            <w:gridSpan w:val="4"/>
            <w:tcBorders>
              <w:top w:val="nil"/>
              <w:left w:val="nil"/>
              <w:bottom w:val="single" w:sz="6" w:space="0" w:color="auto"/>
              <w:right w:val="nil"/>
            </w:tcBorders>
          </w:tcPr>
          <w:p w:rsidR="00F51AC7" w:rsidRPr="002727D5" w:rsidRDefault="00F51AC7" w:rsidP="00F51AC7">
            <w:pPr>
              <w:jc w:val="center"/>
              <w:rPr>
                <w:rFonts w:ascii="標楷體" w:eastAsia="標楷體" w:hAnsi="標楷體"/>
              </w:rPr>
            </w:pPr>
            <w:r w:rsidRPr="002727D5">
              <w:rPr>
                <w:rFonts w:ascii="標楷體" w:eastAsia="標楷體" w:hAnsi="標楷體" w:hint="eastAsia"/>
                <w:b/>
                <w:sz w:val="32"/>
                <w:szCs w:val="32"/>
              </w:rPr>
              <w:t>2015第一屆花蓮縣全民科學週    活動教案</w:t>
            </w:r>
          </w:p>
        </w:tc>
      </w:tr>
      <w:tr w:rsidR="00F51AC7" w:rsidRPr="002727D5" w:rsidTr="0036727B">
        <w:tc>
          <w:tcPr>
            <w:tcW w:w="1668" w:type="dxa"/>
            <w:tcBorders>
              <w:top w:val="single" w:sz="6" w:space="0" w:color="auto"/>
            </w:tcBorders>
          </w:tcPr>
          <w:p w:rsidR="00F51AC7" w:rsidRPr="002727D5" w:rsidRDefault="00F51AC7" w:rsidP="00F51AC7">
            <w:pPr>
              <w:rPr>
                <w:rFonts w:ascii="標楷體" w:eastAsia="標楷體" w:hAnsi="標楷體"/>
                <w:b/>
              </w:rPr>
            </w:pPr>
            <w:r w:rsidRPr="002727D5">
              <w:rPr>
                <w:rFonts w:ascii="標楷體" w:eastAsia="標楷體" w:hAnsi="標楷體" w:hint="eastAsia"/>
                <w:b/>
              </w:rPr>
              <w:t>教案</w:t>
            </w:r>
            <w:r w:rsidRPr="002727D5">
              <w:rPr>
                <w:rFonts w:ascii="標楷體" w:eastAsia="標楷體" w:hAnsi="標楷體"/>
                <w:b/>
              </w:rPr>
              <w:t>名稱</w:t>
            </w:r>
          </w:p>
        </w:tc>
        <w:tc>
          <w:tcPr>
            <w:tcW w:w="6854" w:type="dxa"/>
            <w:gridSpan w:val="3"/>
            <w:tcBorders>
              <w:top w:val="single" w:sz="6" w:space="0" w:color="auto"/>
            </w:tcBorders>
          </w:tcPr>
          <w:p w:rsidR="00F51AC7" w:rsidRPr="002727D5" w:rsidRDefault="00F51AC7" w:rsidP="00F51AC7">
            <w:pPr>
              <w:rPr>
                <w:rFonts w:ascii="標楷體" w:eastAsia="標楷體" w:hAnsi="標楷體"/>
              </w:rPr>
            </w:pPr>
            <w:r w:rsidRPr="002727D5">
              <w:rPr>
                <w:rFonts w:ascii="標楷體" w:eastAsia="標楷體" w:hAnsi="標楷體"/>
              </w:rPr>
              <w:t>跳跳板大進擊</w:t>
            </w:r>
          </w:p>
        </w:tc>
      </w:tr>
      <w:tr w:rsidR="00F51AC7" w:rsidRPr="002727D5" w:rsidTr="0036727B">
        <w:tc>
          <w:tcPr>
            <w:tcW w:w="1668" w:type="dxa"/>
          </w:tcPr>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領域別</w:t>
            </w:r>
          </w:p>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(科別)</w:t>
            </w:r>
          </w:p>
        </w:tc>
        <w:tc>
          <w:tcPr>
            <w:tcW w:w="6854"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51AC7"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51AC7" w:rsidRPr="002727D5" w:rsidTr="0036727B">
        <w:tc>
          <w:tcPr>
            <w:tcW w:w="1668" w:type="dxa"/>
            <w:vAlign w:val="center"/>
          </w:tcPr>
          <w:p w:rsidR="00F51AC7" w:rsidRPr="002727D5" w:rsidRDefault="00F51AC7" w:rsidP="00F51AC7">
            <w:pPr>
              <w:rPr>
                <w:rFonts w:ascii="標楷體" w:eastAsia="標楷體" w:hAnsi="標楷體"/>
                <w:b/>
              </w:rPr>
            </w:pPr>
            <w:r w:rsidRPr="002727D5">
              <w:rPr>
                <w:rFonts w:ascii="標楷體" w:eastAsia="標楷體" w:hAnsi="標楷體"/>
                <w:b/>
              </w:rPr>
              <w:t>課程大綱</w:t>
            </w:r>
          </w:p>
          <w:p w:rsidR="00F51AC7" w:rsidRPr="002727D5" w:rsidRDefault="00F51AC7" w:rsidP="00F51AC7">
            <w:pPr>
              <w:rPr>
                <w:rFonts w:ascii="標楷體" w:eastAsia="標楷體" w:hAnsi="標楷體"/>
                <w:b/>
              </w:rPr>
            </w:pPr>
            <w:r w:rsidRPr="002727D5">
              <w:rPr>
                <w:rFonts w:ascii="標楷體" w:eastAsia="標楷體" w:hAnsi="標楷體"/>
                <w:b/>
              </w:rPr>
              <w:t>(關鍵詞)</w:t>
            </w:r>
          </w:p>
        </w:tc>
        <w:tc>
          <w:tcPr>
            <w:tcW w:w="6854" w:type="dxa"/>
            <w:gridSpan w:val="3"/>
            <w:vAlign w:val="center"/>
          </w:tcPr>
          <w:p w:rsidR="00F51AC7" w:rsidRPr="002727D5" w:rsidRDefault="00F51AC7" w:rsidP="00F51AC7">
            <w:pPr>
              <w:rPr>
                <w:rFonts w:ascii="標楷體" w:eastAsia="標楷體" w:hAnsi="標楷體"/>
              </w:rPr>
            </w:pPr>
            <w:r w:rsidRPr="002727D5">
              <w:rPr>
                <w:rFonts w:ascii="標楷體" w:eastAsia="標楷體" w:hAnsi="標楷體"/>
              </w:rPr>
              <w:t>跳跳板、彈力、能量轉換</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學習目標</w:t>
            </w:r>
          </w:p>
        </w:tc>
        <w:tc>
          <w:tcPr>
            <w:tcW w:w="6854" w:type="dxa"/>
            <w:gridSpan w:val="3"/>
          </w:tcPr>
          <w:p w:rsidR="00F51AC7" w:rsidRPr="002727D5" w:rsidRDefault="00F51AC7" w:rsidP="00F51AC7">
            <w:pPr>
              <w:rPr>
                <w:rFonts w:ascii="標楷體" w:eastAsia="標楷體" w:hAnsi="標楷體"/>
              </w:rPr>
            </w:pPr>
            <w:r w:rsidRPr="002727D5">
              <w:rPr>
                <w:rFonts w:ascii="標楷體" w:eastAsia="標楷體" w:hAnsi="標楷體"/>
              </w:rPr>
              <w:t>讓學生認識牛頓第三定律、彈力與動能間的能量轉換等科學概念，並能動手組裝跳跳板。</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教學對象</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 xml:space="preserve">□國中生   </w:t>
            </w:r>
          </w:p>
          <w:p w:rsidR="00F51AC7" w:rsidRPr="002727D5" w:rsidRDefault="00F51AC7" w:rsidP="00F51AC7">
            <w:pPr>
              <w:rPr>
                <w:rFonts w:ascii="標楷體" w:eastAsia="標楷體" w:hAnsi="標楷體"/>
              </w:rPr>
            </w:pPr>
            <w:r w:rsidRPr="002727D5">
              <w:rPr>
                <w:rFonts w:ascii="標楷體" w:eastAsia="標楷體" w:hAnsi="標楷體" w:hint="eastAsia"/>
              </w:rPr>
              <w:t>■國小生 3-6年級</w:t>
            </w:r>
          </w:p>
          <w:p w:rsidR="00F51AC7" w:rsidRPr="002727D5" w:rsidRDefault="00F51AC7" w:rsidP="00F51AC7">
            <w:pPr>
              <w:rPr>
                <w:rFonts w:ascii="標楷體" w:eastAsia="標楷體" w:hAnsi="標楷體"/>
              </w:rPr>
            </w:pPr>
            <w:r w:rsidRPr="002727D5">
              <w:rPr>
                <w:rFonts w:ascii="標楷體" w:eastAsia="標楷體" w:hAnsi="標楷體" w:hint="eastAsia"/>
              </w:rPr>
              <w:t>□其他：____________</w:t>
            </w:r>
            <w:r w:rsidRPr="002727D5">
              <w:rPr>
                <w:rFonts w:ascii="標楷體" w:eastAsia="標楷體" w:hAnsi="標楷體"/>
              </w:rPr>
              <w:t xml:space="preserve"> </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教學時間</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hint="eastAsia"/>
              </w:rPr>
              <w:t>40-60  分鐘</w:t>
            </w:r>
          </w:p>
          <w:p w:rsidR="00F51AC7" w:rsidRPr="002727D5" w:rsidRDefault="00F51AC7" w:rsidP="00F51AC7">
            <w:pPr>
              <w:rPr>
                <w:rFonts w:ascii="標楷體" w:eastAsia="標楷體" w:hAnsi="標楷體"/>
                <w:i/>
                <w:sz w:val="18"/>
                <w:szCs w:val="18"/>
              </w:rPr>
            </w:pPr>
            <w:r w:rsidRPr="002727D5">
              <w:rPr>
                <w:rFonts w:ascii="標楷體" w:eastAsia="標楷體" w:hAnsi="標楷體" w:hint="eastAsia"/>
              </w:rPr>
              <w:t>1.0-1.5 節課</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作者</w:t>
            </w:r>
          </w:p>
          <w:p w:rsidR="00F51AC7" w:rsidRPr="002727D5" w:rsidRDefault="00F51AC7" w:rsidP="00F51AC7">
            <w:pPr>
              <w:rPr>
                <w:rFonts w:ascii="標楷體" w:eastAsia="標楷體" w:hAnsi="標楷體"/>
                <w:b/>
              </w:rPr>
            </w:pPr>
            <w:r w:rsidRPr="002727D5">
              <w:rPr>
                <w:rFonts w:ascii="標楷體" w:eastAsia="標楷體" w:hAnsi="標楷體"/>
                <w:b/>
              </w:rPr>
              <w:t>(服務單位)</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林靜雯、</w:t>
            </w:r>
            <w:r w:rsidRPr="002727D5">
              <w:rPr>
                <w:rFonts w:ascii="標楷體" w:eastAsia="標楷體" w:hAnsi="標楷體"/>
              </w:rPr>
              <w:t>盧俊良</w:t>
            </w:r>
          </w:p>
          <w:p w:rsidR="00F51AC7" w:rsidRPr="002727D5" w:rsidRDefault="00F51AC7" w:rsidP="00F51AC7">
            <w:pPr>
              <w:rPr>
                <w:rFonts w:ascii="標楷體" w:eastAsia="標楷體" w:hAnsi="標楷體"/>
              </w:rPr>
            </w:pPr>
            <w:r w:rsidRPr="002727D5">
              <w:rPr>
                <w:rFonts w:ascii="標楷體" w:eastAsia="標楷體" w:hAnsi="標楷體"/>
              </w:rPr>
              <w:t>(</w:t>
            </w:r>
            <w:r w:rsidRPr="002727D5">
              <w:rPr>
                <w:rFonts w:ascii="標楷體" w:eastAsia="標楷體" w:hAnsi="標楷體" w:hint="eastAsia"/>
              </w:rPr>
              <w:t>國立東華大學</w:t>
            </w:r>
            <w:r w:rsidRPr="002727D5">
              <w:rPr>
                <w:rFonts w:ascii="標楷體" w:eastAsia="標楷體" w:hAnsi="標楷體"/>
              </w:rPr>
              <w:t>科教所)</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通訊作者</w:t>
            </w:r>
            <w:r w:rsidRPr="002727D5">
              <w:rPr>
                <w:rFonts w:ascii="標楷體" w:eastAsia="標楷體" w:hAnsi="標楷體"/>
                <w:b/>
                <w:sz w:val="18"/>
                <w:szCs w:val="18"/>
              </w:rPr>
              <w:t>e-mail</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rPr>
              <w:t>firemanlu@ilc.edu.tw</w:t>
            </w:r>
          </w:p>
        </w:tc>
      </w:tr>
    </w:tbl>
    <w:p w:rsidR="00F51AC7" w:rsidRPr="002727D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828"/>
        <w:gridCol w:w="4746"/>
        <w:gridCol w:w="1905"/>
        <w:gridCol w:w="1134"/>
        <w:gridCol w:w="1839"/>
      </w:tblGrid>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壹、</w:t>
            </w:r>
            <w:r w:rsidRPr="002727D5">
              <w:rPr>
                <w:rFonts w:ascii="標楷體" w:eastAsia="標楷體" w:hAnsi="標楷體" w:hint="eastAsia"/>
                <w:b/>
              </w:rPr>
              <w:t>活動</w:t>
            </w:r>
            <w:r w:rsidRPr="002727D5">
              <w:rPr>
                <w:rFonts w:ascii="標楷體" w:eastAsia="標楷體" w:hAnsi="標楷體"/>
                <w:b/>
              </w:rPr>
              <w:t>目標</w:t>
            </w:r>
          </w:p>
        </w:tc>
      </w:tr>
      <w:tr w:rsidR="00F51AC7" w:rsidRPr="002727D5" w:rsidTr="00F109A8">
        <w:trPr>
          <w:jc w:val="center"/>
        </w:trPr>
        <w:tc>
          <w:tcPr>
            <w:tcW w:w="10452" w:type="dxa"/>
            <w:gridSpan w:val="5"/>
          </w:tcPr>
          <w:p w:rsidR="00F51AC7" w:rsidRPr="002727D5" w:rsidRDefault="00F51AC7" w:rsidP="000A2612">
            <w:pPr>
              <w:spacing w:afterLines="10"/>
              <w:rPr>
                <w:rFonts w:ascii="標楷體" w:eastAsia="標楷體" w:hAnsi="標楷體"/>
              </w:rPr>
            </w:pPr>
            <w:r w:rsidRPr="002727D5">
              <w:rPr>
                <w:rFonts w:ascii="標楷體" w:eastAsia="標楷體" w:hAnsi="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貳、課程綱要</w:t>
            </w:r>
            <w:r w:rsidRPr="002727D5">
              <w:rPr>
                <w:rFonts w:ascii="標楷體" w:eastAsia="標楷體" w:hAnsi="標楷體" w:hint="eastAsia"/>
                <w:b/>
              </w:rPr>
              <w:t>對照</w:t>
            </w:r>
          </w:p>
        </w:tc>
      </w:tr>
      <w:tr w:rsidR="00F51AC7" w:rsidRPr="002727D5" w:rsidTr="00F109A8">
        <w:trPr>
          <w:jc w:val="center"/>
        </w:trPr>
        <w:tc>
          <w:tcPr>
            <w:tcW w:w="10452" w:type="dxa"/>
            <w:gridSpan w:val="5"/>
          </w:tcPr>
          <w:p w:rsidR="00F51AC7" w:rsidRPr="002727D5" w:rsidRDefault="00F51AC7" w:rsidP="00F51AC7">
            <w:pPr>
              <w:rPr>
                <w:rFonts w:ascii="標楷體" w:eastAsia="標楷體" w:hAnsi="標楷體"/>
              </w:rPr>
            </w:pPr>
            <w:r w:rsidRPr="002727D5">
              <w:rPr>
                <w:rFonts w:ascii="標楷體" w:eastAsia="標楷體" w:hAnsi="標楷體"/>
              </w:rPr>
              <w:t>2-2-5-1 利用折射、色散，電池、電線、燈泡、小馬達，空氣或水的流動等來設計各種玩具。在想辦法改良玩具時，研討變化的原因，獲得對物質性質的瞭解，再藉此瞭解來著手改進。</w:t>
            </w:r>
          </w:p>
          <w:p w:rsidR="00F51AC7" w:rsidRPr="002727D5" w:rsidRDefault="00F51AC7" w:rsidP="00F51AC7">
            <w:pPr>
              <w:rPr>
                <w:rFonts w:ascii="標楷體" w:eastAsia="標楷體" w:hAnsi="標楷體"/>
              </w:rPr>
            </w:pPr>
            <w:r w:rsidRPr="002727D5">
              <w:rPr>
                <w:rFonts w:ascii="標楷體" w:eastAsia="標楷體" w:hAnsi="標楷體"/>
              </w:rPr>
              <w:t>2-3-1-1 提出問題、研商處理問題的策略、學習操控變因、觀察事象的變化並推測可能的因果關係。學習資料整理、設計表格、圖表來表示資料。學習由變量與應變量之間相應的情形，提出假設或做出合理的解釋。</w:t>
            </w:r>
          </w:p>
          <w:p w:rsidR="00F51AC7" w:rsidRPr="002727D5" w:rsidRDefault="00F51AC7" w:rsidP="00F51AC7">
            <w:pPr>
              <w:rPr>
                <w:rFonts w:ascii="標楷體" w:eastAsia="標楷體" w:hAnsi="標楷體"/>
              </w:rPr>
            </w:pPr>
            <w:r w:rsidRPr="002727D5">
              <w:rPr>
                <w:rFonts w:ascii="標楷體" w:eastAsia="標楷體" w:hAnsi="標楷體"/>
              </w:rPr>
              <w:t>2-3-5-3 瞭解力的大小可由形變或運動狀態改變的程度來度量。</w:t>
            </w:r>
          </w:p>
          <w:p w:rsidR="00F51AC7" w:rsidRPr="002727D5" w:rsidRDefault="00F51AC7" w:rsidP="00F51AC7">
            <w:pPr>
              <w:rPr>
                <w:rFonts w:ascii="標楷體" w:eastAsia="標楷體" w:hAnsi="標楷體"/>
              </w:rPr>
            </w:pPr>
            <w:r w:rsidRPr="002727D5">
              <w:rPr>
                <w:rFonts w:ascii="標楷體" w:eastAsia="標楷體" w:hAnsi="標楷體"/>
              </w:rPr>
              <w:t>2152a.知道物體受力的大小可由形變的程度得知(例如彈簧拉長、球被壓扁)。</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參、</w:t>
            </w:r>
            <w:r w:rsidRPr="002727D5">
              <w:rPr>
                <w:rFonts w:ascii="標楷體" w:eastAsia="標楷體" w:hAnsi="標楷體" w:hint="eastAsia"/>
                <w:b/>
              </w:rPr>
              <w:t>活動</w:t>
            </w:r>
            <w:r w:rsidRPr="002727D5">
              <w:rPr>
                <w:rFonts w:ascii="標楷體" w:eastAsia="標楷體" w:hAnsi="標楷體"/>
                <w:b/>
              </w:rPr>
              <w:t>原理</w:t>
            </w:r>
          </w:p>
        </w:tc>
      </w:tr>
      <w:tr w:rsidR="00F51AC7" w:rsidRPr="002727D5" w:rsidTr="00F109A8">
        <w:trPr>
          <w:jc w:val="center"/>
        </w:trPr>
        <w:tc>
          <w:tcPr>
            <w:tcW w:w="10452" w:type="dxa"/>
            <w:gridSpan w:val="5"/>
          </w:tcPr>
          <w:p w:rsidR="00F51AC7" w:rsidRPr="002727D5" w:rsidRDefault="00F51AC7" w:rsidP="000A2612">
            <w:pPr>
              <w:spacing w:afterLines="10"/>
              <w:ind w:left="240" w:hangingChars="100" w:hanging="240"/>
              <w:rPr>
                <w:rFonts w:ascii="標楷體" w:eastAsia="標楷體" w:hAnsi="標楷體"/>
              </w:rPr>
            </w:pPr>
            <w:r w:rsidRPr="002727D5">
              <w:rPr>
                <w:rFonts w:ascii="標楷體" w:eastAsia="標楷體" w:hAnsi="標楷體"/>
              </w:rPr>
              <w:t>1.用手拉開橡皮筋，讓所作之功轉換成橡皮筋的彈力勢能，使橡皮筋彈力所儲存的勢能轉換成動能，彈力勢能愈大，動能愈大。當向下壓跳跳板於彈跳架，則彈跳架會給跳跳板向上的反作用力，使跳跳板往前跳 (遠哲科學教育金會科學趣味競賽) 。</w:t>
            </w:r>
          </w:p>
          <w:p w:rsidR="00F51AC7" w:rsidRPr="002727D5" w:rsidRDefault="00F51AC7" w:rsidP="000A2612">
            <w:pPr>
              <w:spacing w:afterLines="10"/>
              <w:ind w:left="240" w:hangingChars="100" w:hanging="240"/>
              <w:rPr>
                <w:rFonts w:ascii="標楷體" w:eastAsia="標楷體" w:hAnsi="標楷體"/>
              </w:rPr>
            </w:pPr>
            <w:r w:rsidRPr="002727D5">
              <w:rPr>
                <w:rFonts w:ascii="標楷體" w:eastAsia="標楷體" w:hAnsi="標楷體"/>
              </w:rPr>
              <w:t>2.彈力（elastic force）：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 (維基百科) 。</w:t>
            </w:r>
          </w:p>
          <w:p w:rsidR="00F51AC7" w:rsidRPr="002727D5" w:rsidRDefault="00F51AC7" w:rsidP="000A2612">
            <w:pPr>
              <w:spacing w:afterLines="10"/>
              <w:ind w:left="240" w:hangingChars="100" w:hanging="240"/>
              <w:rPr>
                <w:rFonts w:ascii="標楷體" w:eastAsia="標楷體" w:hAnsi="標楷體"/>
              </w:rPr>
            </w:pPr>
            <w:r w:rsidRPr="002727D5">
              <w:rPr>
                <w:rFonts w:ascii="標楷體" w:eastAsia="標楷體" w:hAnsi="標楷體"/>
              </w:rPr>
              <w:t>3.能量守恆定律：在質量一定的情況下，能量既不會無中生有，也不會消失，只是由一種形式的能</w:t>
            </w:r>
            <w:r w:rsidRPr="002727D5">
              <w:rPr>
                <w:rFonts w:ascii="標楷體" w:eastAsia="標楷體" w:hAnsi="標楷體"/>
              </w:rPr>
              <w:lastRenderedPageBreak/>
              <w:t>量轉換成另一種或多種形式的能量，但能量的總值維持不變，這種關係稱為能量守恆定律 (引自教育部數位教學資源入口網) 。</w:t>
            </w:r>
          </w:p>
          <w:p w:rsidR="00F51AC7" w:rsidRPr="002727D5" w:rsidRDefault="00F51AC7" w:rsidP="000A2612">
            <w:pPr>
              <w:spacing w:afterLines="10"/>
              <w:ind w:left="240" w:hangingChars="100" w:hanging="240"/>
              <w:rPr>
                <w:rFonts w:ascii="標楷體" w:eastAsia="標楷體" w:hAnsi="標楷體"/>
              </w:rPr>
            </w:pPr>
            <w:r w:rsidRPr="002727D5">
              <w:rPr>
                <w:rFonts w:ascii="標楷體" w:eastAsia="標楷體" w:hAnsi="標楷體"/>
              </w:rPr>
              <w:t>4.作用力與反作用力：牛頓第三定律（Newton's third law）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 (引自維基百科) 。</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肆、</w:t>
            </w:r>
            <w:r w:rsidRPr="002727D5">
              <w:rPr>
                <w:rFonts w:ascii="標楷體" w:eastAsia="標楷體" w:hAnsi="標楷體" w:hint="eastAsia"/>
                <w:b/>
              </w:rPr>
              <w:t>活動</w:t>
            </w:r>
            <w:r w:rsidRPr="002727D5">
              <w:rPr>
                <w:rFonts w:ascii="標楷體" w:eastAsia="標楷體" w:hAnsi="標楷體"/>
                <w:b/>
              </w:rPr>
              <w:t>材料</w:t>
            </w:r>
          </w:p>
        </w:tc>
      </w:tr>
      <w:tr w:rsidR="00F51AC7" w:rsidRPr="002727D5" w:rsidTr="00F109A8">
        <w:trPr>
          <w:jc w:val="center"/>
        </w:trPr>
        <w:tc>
          <w:tcPr>
            <w:tcW w:w="10452" w:type="dxa"/>
            <w:gridSpan w:val="5"/>
          </w:tcPr>
          <w:p w:rsidR="00F51AC7" w:rsidRPr="002727D5" w:rsidRDefault="00F51AC7" w:rsidP="000A2612">
            <w:pPr>
              <w:spacing w:afterLines="10"/>
              <w:rPr>
                <w:rFonts w:ascii="標楷體" w:eastAsia="標楷體" w:hAnsi="標楷體"/>
                <w:b/>
              </w:rPr>
            </w:pPr>
            <w:r w:rsidRPr="002727D5">
              <w:rPr>
                <w:rFonts w:ascii="標楷體" w:eastAsia="標楷體" w:hAnsi="標楷體"/>
                <w:b/>
              </w:rPr>
              <w:t>器材</w:t>
            </w:r>
          </w:p>
          <w:p w:rsidR="00F51AC7" w:rsidRPr="002727D5" w:rsidRDefault="00F51AC7" w:rsidP="000A2612">
            <w:pPr>
              <w:spacing w:afterLines="10"/>
              <w:rPr>
                <w:rFonts w:ascii="標楷體" w:eastAsia="標楷體" w:hAnsi="標楷體"/>
              </w:rPr>
            </w:pPr>
            <w:r w:rsidRPr="002727D5">
              <w:rPr>
                <w:rFonts w:ascii="標楷體" w:eastAsia="標楷體" w:hAnsi="標楷體"/>
              </w:rPr>
              <w:t>塑膠瓦楞板、膠帶、橡皮筋、（直尺</w:t>
            </w:r>
            <w:r w:rsidRPr="002727D5">
              <w:rPr>
                <w:rFonts w:ascii="標楷體" w:eastAsia="標楷體" w:hAnsi="標楷體"/>
              </w:rPr>
              <w:tab/>
              <w:t>切割板、油性筆、剪刀、打孔機）</w:t>
            </w:r>
          </w:p>
          <w:p w:rsidR="00F51AC7" w:rsidRPr="002727D5" w:rsidRDefault="00F51AC7" w:rsidP="000A2612">
            <w:pPr>
              <w:spacing w:afterLines="10"/>
              <w:rPr>
                <w:rFonts w:ascii="標楷體" w:eastAsia="標楷體" w:hAnsi="標楷體"/>
                <w:b/>
              </w:rPr>
            </w:pPr>
            <w:r w:rsidRPr="002727D5">
              <w:rPr>
                <w:rFonts w:ascii="標楷體" w:eastAsia="標楷體" w:hAnsi="標楷體"/>
                <w:b/>
              </w:rPr>
              <w:t>藥品</w:t>
            </w:r>
          </w:p>
          <w:p w:rsidR="00F51AC7" w:rsidRPr="002727D5" w:rsidRDefault="00F51AC7" w:rsidP="000A2612">
            <w:pPr>
              <w:spacing w:afterLines="10"/>
              <w:rPr>
                <w:rFonts w:ascii="標楷體" w:eastAsia="標楷體" w:hAnsi="標楷體"/>
              </w:rPr>
            </w:pPr>
            <w:r w:rsidRPr="002727D5">
              <w:rPr>
                <w:rFonts w:ascii="標楷體" w:eastAsia="標楷體" w:hAnsi="標楷體"/>
              </w:rPr>
              <w:t>無</w:t>
            </w:r>
          </w:p>
        </w:tc>
      </w:tr>
      <w:tr w:rsidR="00F51AC7" w:rsidRPr="002727D5" w:rsidTr="00F109A8">
        <w:trPr>
          <w:jc w:val="center"/>
        </w:trPr>
        <w:tc>
          <w:tcPr>
            <w:tcW w:w="10452" w:type="dxa"/>
            <w:gridSpan w:val="5"/>
            <w:tcBorders>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伍、</w:t>
            </w:r>
            <w:r w:rsidRPr="002727D5">
              <w:rPr>
                <w:rFonts w:ascii="標楷體" w:eastAsia="標楷體" w:hAnsi="標楷體" w:hint="eastAsia"/>
                <w:b/>
              </w:rPr>
              <w:t>活動</w:t>
            </w:r>
            <w:r w:rsidRPr="002727D5">
              <w:rPr>
                <w:rFonts w:ascii="標楷體" w:eastAsia="標楷體" w:hAnsi="標楷體"/>
                <w:b/>
              </w:rPr>
              <w:t>步驟</w:t>
            </w:r>
          </w:p>
        </w:tc>
      </w:tr>
      <w:tr w:rsidR="00F51AC7" w:rsidRPr="002727D5" w:rsidTr="00F109A8">
        <w:trPr>
          <w:jc w:val="center"/>
        </w:trPr>
        <w:tc>
          <w:tcPr>
            <w:tcW w:w="10452" w:type="dxa"/>
            <w:gridSpan w:val="5"/>
            <w:tcBorders>
              <w:top w:val="single" w:sz="6" w:space="0" w:color="auto"/>
              <w:bottom w:val="nil"/>
            </w:tcBorders>
            <w:shd w:val="clear" w:color="auto" w:fill="auto"/>
          </w:tcPr>
          <w:p w:rsidR="00F51AC7" w:rsidRPr="002727D5" w:rsidRDefault="00F51AC7" w:rsidP="000A2612">
            <w:pPr>
              <w:spacing w:beforeLines="20" w:afterLines="20"/>
              <w:rPr>
                <w:rFonts w:ascii="標楷體" w:eastAsia="標楷體" w:hAnsi="標楷體"/>
              </w:rPr>
            </w:pPr>
            <w:r w:rsidRPr="002727D5">
              <w:rPr>
                <w:rFonts w:ascii="標楷體" w:eastAsia="標楷體" w:hAnsi="標楷體"/>
                <w:bdr w:val="single" w:sz="4" w:space="0" w:color="auto"/>
              </w:rPr>
              <w:t xml:space="preserve"> 第一部分</w:t>
            </w:r>
          </w:p>
          <w:p w:rsidR="00F51AC7" w:rsidRPr="002727D5" w:rsidRDefault="00F51AC7" w:rsidP="000A2612">
            <w:pPr>
              <w:spacing w:beforeLines="10" w:afterLines="20"/>
              <w:rPr>
                <w:rFonts w:ascii="標楷體" w:eastAsia="標楷體" w:hAnsi="標楷體"/>
              </w:rPr>
            </w:pPr>
            <w:r w:rsidRPr="002727D5">
              <w:rPr>
                <w:rFonts w:ascii="標楷體" w:eastAsia="標楷體" w:hAnsi="標楷體"/>
              </w:rPr>
              <w:t>1.以投影片介紹跳跳板的結構和組成</w:t>
            </w:r>
          </w:p>
          <w:p w:rsidR="00F51AC7" w:rsidRPr="002727D5" w:rsidRDefault="00F51AC7" w:rsidP="000A2612">
            <w:pPr>
              <w:spacing w:beforeLines="10" w:afterLines="20"/>
              <w:rPr>
                <w:rFonts w:ascii="標楷體" w:eastAsia="標楷體" w:hAnsi="標楷體"/>
              </w:rPr>
            </w:pPr>
            <w:r w:rsidRPr="002727D5">
              <w:rPr>
                <w:rFonts w:ascii="標楷體" w:eastAsia="標楷體" w:hAnsi="標楷體"/>
              </w:rPr>
              <w:t>2.以概念圖解說跳跳板的性質，歸納影響跳跳板跳遠的原因</w:t>
            </w:r>
          </w:p>
        </w:tc>
      </w:tr>
      <w:tr w:rsidR="00F51AC7" w:rsidRPr="002727D5" w:rsidTr="00F109A8">
        <w:trPr>
          <w:trHeight w:val="964"/>
          <w:jc w:val="center"/>
        </w:trPr>
        <w:tc>
          <w:tcPr>
            <w:tcW w:w="10452" w:type="dxa"/>
            <w:gridSpan w:val="5"/>
            <w:tcBorders>
              <w:top w:val="single" w:sz="4" w:space="0" w:color="auto"/>
              <w:bottom w:val="single" w:sz="4" w:space="0" w:color="auto"/>
            </w:tcBorders>
          </w:tcPr>
          <w:p w:rsidR="00F51AC7" w:rsidRPr="002727D5" w:rsidRDefault="00F51AC7" w:rsidP="000A2612">
            <w:pPr>
              <w:spacing w:beforeLines="20" w:afterLines="20"/>
              <w:rPr>
                <w:rFonts w:ascii="標楷體" w:eastAsia="標楷體" w:hAnsi="標楷體"/>
                <w:bdr w:val="single" w:sz="4" w:space="0" w:color="auto"/>
              </w:rPr>
            </w:pPr>
            <w:r w:rsidRPr="002727D5">
              <w:rPr>
                <w:rFonts w:ascii="標楷體" w:eastAsia="標楷體" w:hAnsi="標楷體"/>
                <w:bdr w:val="single" w:sz="4" w:space="0" w:color="auto"/>
              </w:rPr>
              <w:t>第二部分</w:t>
            </w:r>
          </w:p>
          <w:p w:rsidR="00F51AC7" w:rsidRPr="002727D5" w:rsidRDefault="00F51AC7" w:rsidP="000A2612">
            <w:pPr>
              <w:numPr>
                <w:ilvl w:val="0"/>
                <w:numId w:val="5"/>
              </w:numPr>
              <w:spacing w:beforeLines="20" w:afterLines="20"/>
              <w:rPr>
                <w:rFonts w:ascii="標楷體" w:eastAsia="標楷體" w:hAnsi="標楷體"/>
                <w:noProof/>
              </w:rPr>
            </w:pPr>
            <w:r w:rsidRPr="002727D5">
              <w:rPr>
                <w:rFonts w:ascii="標楷體" w:eastAsia="標楷體" w:hAnsi="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4"/>
              <w:gridCol w:w="4184"/>
            </w:tblGrid>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將塑膠瓦楞板裁成長條狀，注意塑膠瓦楞板的條紋方向要和橡皮筋方向平行。</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在中線切割出一條線，不要割斷。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保持能彎折，但不斷裂狀態。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可貼上膠帶補強。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lastRenderedPageBreak/>
                    <w:drawing>
                      <wp:inline distT="0" distB="0" distL="0" distR="0">
                        <wp:extent cx="2428875" cy="1619250"/>
                        <wp:effectExtent l="0" t="0" r="9525" b="0"/>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在兩端用美工刀割出</w:t>
                  </w:r>
                  <w:smartTag w:uri="urn:schemas-microsoft-com:office:smarttags" w:element="chmetcnv">
                    <w:smartTagPr>
                      <w:attr w:name="TCSC" w:val="0"/>
                      <w:attr w:name="NumberType" w:val="1"/>
                      <w:attr w:name="Negative" w:val="False"/>
                      <w:attr w:name="HasSpace" w:val="False"/>
                      <w:attr w:name="SourceValue" w:val="1"/>
                      <w:attr w:name="UnitName" w:val="C"/>
                    </w:smartTagPr>
                    <w:r w:rsidRPr="002727D5">
                      <w:rPr>
                        <w:rFonts w:ascii="標楷體" w:eastAsia="標楷體" w:hAnsi="標楷體"/>
                      </w:rPr>
                      <w:t>1c</w:t>
                    </w:r>
                  </w:smartTag>
                  <w:r w:rsidRPr="002727D5">
                    <w:rPr>
                      <w:rFonts w:ascii="標楷體" w:eastAsia="標楷體" w:hAnsi="標楷體"/>
                    </w:rPr>
                    <w:t>m長的縫。</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套上橡皮筋。</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2428875" cy="1619250"/>
                        <wp:effectExtent l="0" t="0" r="9525" b="0"/>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兩端套上橡皮筋。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組合完畢。</w:t>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extent cx="3629025" cy="2409825"/>
                        <wp:effectExtent l="0" t="0" r="9525" b="9525"/>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2409825"/>
                                </a:xfrm>
                                <a:prstGeom prst="rect">
                                  <a:avLst/>
                                </a:prstGeom>
                                <a:noFill/>
                                <a:ln>
                                  <a:noFill/>
                                </a:ln>
                              </pic:spPr>
                            </pic:pic>
                          </a:graphicData>
                        </a:graphic>
                      </wp:inline>
                    </w:drawing>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操作時，將跳跳板平鋪壓緊中線，放手後跳跳板向內縮，跳起。</w:t>
                  </w:r>
                </w:p>
              </w:tc>
            </w:tr>
          </w:tbl>
          <w:p w:rsidR="00F51AC7" w:rsidRPr="002727D5" w:rsidRDefault="00F51AC7" w:rsidP="000A2612">
            <w:pPr>
              <w:spacing w:beforeLines="20" w:afterLines="20"/>
              <w:rPr>
                <w:rFonts w:ascii="標楷體" w:eastAsia="標楷體" w:hAnsi="標楷體"/>
                <w:noProof/>
              </w:rPr>
            </w:pPr>
            <w:r w:rsidRPr="002727D5">
              <w:rPr>
                <w:rFonts w:ascii="標楷體" w:eastAsia="標楷體" w:hAnsi="標楷體"/>
              </w:rPr>
              <w:t>2.</w:t>
            </w:r>
            <w:r w:rsidRPr="002727D5">
              <w:rPr>
                <w:rFonts w:ascii="標楷體" w:eastAsia="標楷體" w:hAnsi="標楷體"/>
                <w:noProof/>
              </w:rPr>
              <w:t>引導完成跳跳板</w:t>
            </w:r>
          </w:p>
          <w:p w:rsidR="00F51AC7" w:rsidRPr="002727D5" w:rsidRDefault="00F51AC7" w:rsidP="000A2612">
            <w:pPr>
              <w:spacing w:beforeLines="20" w:afterLines="20"/>
              <w:rPr>
                <w:rFonts w:ascii="標楷體" w:eastAsia="標楷體" w:hAnsi="標楷體"/>
                <w:noProof/>
              </w:rPr>
            </w:pPr>
            <w:r w:rsidRPr="002727D5">
              <w:rPr>
                <w:rFonts w:ascii="標楷體" w:eastAsia="標楷體" w:hAnsi="標楷體"/>
                <w:noProof/>
              </w:rPr>
              <w:t>3.說明操作方法，並實際操作</w:t>
            </w:r>
          </w:p>
          <w:p w:rsidR="00F51AC7" w:rsidRPr="002727D5" w:rsidRDefault="00F51AC7" w:rsidP="000A2612">
            <w:pPr>
              <w:spacing w:beforeLines="20" w:afterLines="20"/>
              <w:rPr>
                <w:rFonts w:ascii="標楷體" w:eastAsia="標楷體" w:hAnsi="標楷體"/>
              </w:rPr>
            </w:pPr>
            <w:r w:rsidRPr="002727D5">
              <w:rPr>
                <w:rFonts w:ascii="標楷體" w:eastAsia="標楷體" w:hAnsi="標楷體"/>
                <w:noProof/>
              </w:rPr>
              <w:t>4.引導學生提出改進的方法</w:t>
            </w:r>
          </w:p>
        </w:tc>
      </w:tr>
      <w:tr w:rsidR="00F51AC7" w:rsidRPr="002727D5" w:rsidTr="00F109A8">
        <w:trPr>
          <w:jc w:val="center"/>
        </w:trPr>
        <w:tc>
          <w:tcPr>
            <w:tcW w:w="10452" w:type="dxa"/>
            <w:gridSpan w:val="5"/>
            <w:tcBorders>
              <w:top w:val="single" w:sz="4" w:space="0" w:color="auto"/>
              <w:bottom w:val="nil"/>
            </w:tcBorders>
          </w:tcPr>
          <w:p w:rsidR="00F51AC7" w:rsidRPr="002727D5" w:rsidRDefault="00F51AC7" w:rsidP="000A2612">
            <w:pPr>
              <w:pBdr>
                <w:top w:val="single" w:sz="4" w:space="1" w:color="auto"/>
              </w:pBdr>
              <w:spacing w:afterLines="20"/>
              <w:rPr>
                <w:rFonts w:ascii="標楷體" w:eastAsia="標楷體" w:hAnsi="標楷體"/>
                <w:bdr w:val="single" w:sz="4" w:space="0" w:color="auto"/>
              </w:rPr>
            </w:pPr>
            <w:r w:rsidRPr="002727D5">
              <w:rPr>
                <w:rFonts w:ascii="標楷體" w:eastAsia="標楷體" w:hAnsi="標楷體"/>
                <w:bdr w:val="single" w:sz="4" w:space="0" w:color="auto"/>
              </w:rPr>
              <w:lastRenderedPageBreak/>
              <w:t>第三部分</w:t>
            </w:r>
          </w:p>
          <w:p w:rsidR="00F51AC7" w:rsidRPr="002727D5" w:rsidRDefault="00F51AC7" w:rsidP="000A2612">
            <w:pPr>
              <w:pBdr>
                <w:top w:val="single" w:sz="4" w:space="1" w:color="auto"/>
              </w:pBdr>
              <w:spacing w:beforeLines="10" w:afterLines="20"/>
              <w:rPr>
                <w:rFonts w:ascii="標楷體" w:eastAsia="標楷體" w:hAnsi="標楷體"/>
              </w:rPr>
            </w:pPr>
            <w:r w:rsidRPr="002727D5">
              <w:rPr>
                <w:rFonts w:ascii="標楷體" w:eastAsia="標楷體" w:hAnsi="標楷體"/>
              </w:rPr>
              <w:t>1.創意延伸—嚇一跳跳跳板、跳跳板彈射器</w:t>
            </w:r>
          </w:p>
          <w:p w:rsidR="00F51AC7" w:rsidRPr="002727D5" w:rsidRDefault="00F51AC7" w:rsidP="000A2612">
            <w:pPr>
              <w:pBdr>
                <w:top w:val="single" w:sz="4" w:space="1" w:color="auto"/>
              </w:pBdr>
              <w:spacing w:beforeLines="10" w:afterLines="20"/>
              <w:rPr>
                <w:rFonts w:ascii="標楷體" w:eastAsia="標楷體" w:hAnsi="標楷體"/>
              </w:rPr>
            </w:pPr>
            <w:r w:rsidRPr="002727D5">
              <w:rPr>
                <w:rFonts w:ascii="標楷體" w:eastAsia="標楷體" w:hAnsi="標楷體"/>
                <w:noProof/>
              </w:rPr>
              <w:lastRenderedPageBreak/>
              <w:drawing>
                <wp:inline distT="0" distB="0" distL="0" distR="0">
                  <wp:extent cx="2475230" cy="1657350"/>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230" cy="1657350"/>
                          </a:xfrm>
                          <a:prstGeom prst="rect">
                            <a:avLst/>
                          </a:prstGeom>
                          <a:noFill/>
                        </pic:spPr>
                      </pic:pic>
                    </a:graphicData>
                  </a:graphic>
                </wp:inline>
              </w:drawing>
            </w:r>
            <w:r w:rsidRPr="002727D5">
              <w:rPr>
                <w:rFonts w:ascii="標楷體" w:eastAsia="標楷體" w:hAnsi="標楷體"/>
                <w:noProof/>
              </w:rPr>
              <w:drawing>
                <wp:inline distT="0" distB="0" distL="0" distR="0">
                  <wp:extent cx="2484755" cy="165798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755" cy="1657985"/>
                          </a:xfrm>
                          <a:prstGeom prst="rect">
                            <a:avLst/>
                          </a:prstGeom>
                          <a:noFill/>
                        </pic:spPr>
                      </pic:pic>
                    </a:graphicData>
                  </a:graphic>
                </wp:inline>
              </w:drawing>
            </w:r>
          </w:p>
          <w:p w:rsidR="00F51AC7" w:rsidRPr="002727D5" w:rsidRDefault="00F51AC7" w:rsidP="000A2612">
            <w:pPr>
              <w:pBdr>
                <w:top w:val="single" w:sz="4" w:space="1" w:color="auto"/>
              </w:pBdr>
              <w:spacing w:beforeLines="10" w:afterLines="20"/>
              <w:rPr>
                <w:rFonts w:ascii="標楷體" w:eastAsia="標楷體" w:hAnsi="標楷體"/>
                <w:bdr w:val="single" w:sz="4" w:space="0" w:color="auto"/>
              </w:rPr>
            </w:pPr>
            <w:r w:rsidRPr="002727D5">
              <w:rPr>
                <w:rFonts w:ascii="標楷體" w:eastAsia="標楷體" w:hAnsi="標楷體"/>
              </w:rPr>
              <w:t>2.學習單填寫</w:t>
            </w:r>
          </w:p>
        </w:tc>
      </w:tr>
      <w:tr w:rsidR="00F51AC7" w:rsidRPr="002727D5" w:rsidTr="00F109A8">
        <w:trPr>
          <w:jc w:val="center"/>
        </w:trPr>
        <w:tc>
          <w:tcPr>
            <w:tcW w:w="10452" w:type="dxa"/>
            <w:gridSpan w:val="5"/>
            <w:tcBorders>
              <w:top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陸、學習單</w:t>
            </w:r>
          </w:p>
        </w:tc>
      </w:tr>
      <w:tr w:rsidR="00F51AC7" w:rsidRPr="002727D5" w:rsidTr="00F109A8">
        <w:trPr>
          <w:jc w:val="center"/>
        </w:trPr>
        <w:tc>
          <w:tcPr>
            <w:tcW w:w="10452" w:type="dxa"/>
            <w:gridSpan w:val="5"/>
            <w:tcBorders>
              <w:bottom w:val="single" w:sz="6" w:space="0" w:color="auto"/>
            </w:tcBorders>
          </w:tcPr>
          <w:p w:rsidR="00F51AC7" w:rsidRPr="002727D5" w:rsidRDefault="00F51AC7" w:rsidP="00F51AC7">
            <w:pPr>
              <w:rPr>
                <w:rFonts w:ascii="標楷體" w:eastAsia="標楷體" w:hAnsi="標楷體"/>
                <w:bCs/>
              </w:rPr>
            </w:pPr>
            <w:r w:rsidRPr="002727D5">
              <w:rPr>
                <w:rFonts w:ascii="標楷體" w:eastAsia="標楷體" w:hAnsi="標楷體"/>
                <w:bCs/>
              </w:rPr>
              <w:t>1.跳跳板上的橡皮筋愈多，跳得愈遠嗎?除了橡皮筋，還要考慮什麼呢?</w:t>
            </w:r>
          </w:p>
          <w:p w:rsidR="00F51AC7" w:rsidRPr="002727D5" w:rsidRDefault="00F51AC7" w:rsidP="00F51AC7">
            <w:pPr>
              <w:rPr>
                <w:rFonts w:ascii="標楷體" w:eastAsia="標楷體" w:hAnsi="標楷體"/>
              </w:rPr>
            </w:pPr>
            <w:r w:rsidRPr="002727D5">
              <w:rPr>
                <w:rFonts w:ascii="標楷體" w:eastAsia="標楷體" w:hAnsi="標楷體"/>
                <w:bCs/>
              </w:rPr>
              <w:t>2.</w:t>
            </w:r>
            <w:r w:rsidRPr="002727D5">
              <w:rPr>
                <w:rFonts w:ascii="標楷體" w:eastAsia="標楷體" w:hAnsi="標楷體"/>
              </w:rPr>
              <w:t>塑膠瓦楞板的長短、重量、形狀會影響跳跳板跳的距離嗎?</w:t>
            </w:r>
          </w:p>
          <w:p w:rsidR="00F51AC7" w:rsidRPr="002727D5" w:rsidRDefault="00F51AC7" w:rsidP="00F51AC7">
            <w:pPr>
              <w:rPr>
                <w:rFonts w:ascii="標楷體" w:eastAsia="標楷體" w:hAnsi="標楷體"/>
              </w:rPr>
            </w:pPr>
            <w:r w:rsidRPr="002727D5">
              <w:rPr>
                <w:rFonts w:ascii="標楷體" w:eastAsia="標楷體" w:hAnsi="標楷體"/>
              </w:rPr>
              <w:t>3.瓦楞板方向的選擇，為什麼要順著條紋方向呢?生活中有那些類似的例子。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柒、注意事項</w:t>
            </w:r>
          </w:p>
        </w:tc>
      </w:tr>
      <w:tr w:rsidR="00F51AC7" w:rsidRPr="002727D5" w:rsidTr="00F109A8">
        <w:trPr>
          <w:jc w:val="center"/>
        </w:trPr>
        <w:tc>
          <w:tcPr>
            <w:tcW w:w="10452" w:type="dxa"/>
            <w:gridSpan w:val="5"/>
            <w:tcBorders>
              <w:top w:val="single" w:sz="6" w:space="0" w:color="auto"/>
              <w:bottom w:val="single" w:sz="6" w:space="0" w:color="auto"/>
            </w:tcBorders>
          </w:tcPr>
          <w:p w:rsidR="00F51AC7" w:rsidRPr="002727D5" w:rsidRDefault="00F51AC7" w:rsidP="000A2612">
            <w:pPr>
              <w:spacing w:afterLines="20"/>
              <w:rPr>
                <w:rFonts w:ascii="標楷體" w:eastAsia="標楷體" w:hAnsi="標楷體"/>
                <w:b/>
              </w:rPr>
            </w:pPr>
            <w:r w:rsidRPr="002727D5">
              <w:rPr>
                <w:rFonts w:ascii="標楷體" w:eastAsia="標楷體" w:hAnsi="標楷體"/>
                <w:b/>
              </w:rPr>
              <w:t xml:space="preserve">實驗安全事項 </w:t>
            </w:r>
          </w:p>
          <w:p w:rsidR="00F51AC7" w:rsidRPr="002727D5" w:rsidRDefault="00F51AC7" w:rsidP="000A2612">
            <w:pPr>
              <w:spacing w:afterLines="20"/>
              <w:rPr>
                <w:rFonts w:ascii="標楷體" w:eastAsia="標楷體" w:hAnsi="標楷體"/>
              </w:rPr>
            </w:pPr>
            <w:r w:rsidRPr="002727D5">
              <w:rPr>
                <w:rFonts w:ascii="標楷體" w:eastAsia="標楷體" w:hAnsi="標楷體"/>
              </w:rPr>
              <w:t>1.DIY過程中會使用剪刀來剪裁零件，需要提醒剪刀的安全用法。</w:t>
            </w:r>
          </w:p>
          <w:p w:rsidR="00F51AC7" w:rsidRPr="002727D5" w:rsidRDefault="00F51AC7" w:rsidP="000A2612">
            <w:pPr>
              <w:spacing w:afterLines="20"/>
              <w:rPr>
                <w:rFonts w:ascii="標楷體" w:eastAsia="標楷體" w:hAnsi="標楷體"/>
              </w:rPr>
            </w:pPr>
            <w:r w:rsidRPr="002727D5">
              <w:rPr>
                <w:rFonts w:ascii="標楷體" w:eastAsia="標楷體" w:hAnsi="標楷體"/>
              </w:rPr>
              <w:t>2.塑膠瓦楞板有尖角，應請小朋友導角。</w:t>
            </w:r>
          </w:p>
          <w:p w:rsidR="00F51AC7" w:rsidRPr="002727D5" w:rsidRDefault="00F51AC7" w:rsidP="000A2612">
            <w:pPr>
              <w:spacing w:afterLines="20"/>
              <w:rPr>
                <w:rFonts w:ascii="標楷體" w:eastAsia="標楷體" w:hAnsi="標楷體"/>
              </w:rPr>
            </w:pPr>
            <w:r w:rsidRPr="002727D5">
              <w:rPr>
                <w:rFonts w:ascii="標楷體" w:eastAsia="標楷體" w:hAnsi="標楷體"/>
              </w:rPr>
              <w:t>3.試射過程中應確實要求學生控制發射方向，並且在發射過程中不要讓小朋友進入該區域。</w:t>
            </w:r>
          </w:p>
          <w:p w:rsidR="00F51AC7" w:rsidRPr="002727D5" w:rsidRDefault="00F51AC7" w:rsidP="000A2612">
            <w:pPr>
              <w:spacing w:afterLines="20"/>
              <w:rPr>
                <w:rFonts w:ascii="標楷體" w:eastAsia="標楷體" w:hAnsi="標楷體"/>
                <w:b/>
              </w:rPr>
            </w:pPr>
            <w:r w:rsidRPr="002727D5">
              <w:rPr>
                <w:rFonts w:ascii="標楷體" w:eastAsia="標楷體" w:hAnsi="標楷體"/>
                <w:b/>
              </w:rPr>
              <w:t>實驗廢棄物處理</w:t>
            </w:r>
          </w:p>
          <w:p w:rsidR="00F51AC7" w:rsidRPr="002727D5" w:rsidRDefault="00F51AC7" w:rsidP="000A2612">
            <w:pPr>
              <w:spacing w:afterLines="20"/>
              <w:rPr>
                <w:rFonts w:ascii="標楷體" w:eastAsia="標楷體" w:hAnsi="標楷體"/>
                <w:b/>
              </w:rPr>
            </w:pPr>
            <w:r w:rsidRPr="002727D5">
              <w:rPr>
                <w:rFonts w:ascii="標楷體" w:eastAsia="標楷體" w:hAnsi="標楷體"/>
              </w:rPr>
              <w:t>請學生將剩餘的零件分類、回收。</w:t>
            </w:r>
          </w:p>
          <w:p w:rsidR="00F51AC7" w:rsidRPr="002727D5" w:rsidRDefault="00F51AC7" w:rsidP="000A2612">
            <w:pPr>
              <w:spacing w:afterLines="20"/>
              <w:rPr>
                <w:rFonts w:ascii="標楷體" w:eastAsia="標楷體" w:hAnsi="標楷體"/>
                <w:b/>
              </w:rPr>
            </w:pPr>
            <w:r w:rsidRPr="002727D5">
              <w:rPr>
                <w:rFonts w:ascii="標楷體" w:eastAsia="標楷體" w:hAnsi="標楷體"/>
                <w:b/>
              </w:rPr>
              <w:t>教學心得</w:t>
            </w:r>
          </w:p>
          <w:p w:rsidR="00F51AC7" w:rsidRPr="002727D5" w:rsidRDefault="00F51AC7" w:rsidP="000A2612">
            <w:pPr>
              <w:spacing w:afterLines="20"/>
              <w:ind w:firstLineChars="200" w:firstLine="480"/>
              <w:rPr>
                <w:rFonts w:ascii="標楷體" w:eastAsia="標楷體" w:hAnsi="標楷體"/>
              </w:rPr>
            </w:pPr>
            <w:r w:rsidRPr="002727D5">
              <w:rPr>
                <w:rFonts w:ascii="標楷體" w:eastAsia="標楷體" w:hAnsi="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2727D5" w:rsidRDefault="00F51AC7" w:rsidP="000A2612">
            <w:pPr>
              <w:spacing w:afterLines="20"/>
              <w:ind w:firstLineChars="200" w:firstLine="480"/>
              <w:rPr>
                <w:rFonts w:ascii="標楷體" w:eastAsia="標楷體" w:hAnsi="標楷體"/>
              </w:rPr>
            </w:pPr>
            <w:r w:rsidRPr="002727D5">
              <w:rPr>
                <w:rFonts w:ascii="標楷體" w:eastAsia="標楷體" w:hAnsi="標楷體"/>
              </w:rPr>
              <w:t>可以依小朋友的年齡與教學單元調整科學原理的解說重點，如國小學生可以著重在作用力與反作用力；國中學生則著重在彈力位能與動能的能量轉換。</w:t>
            </w:r>
          </w:p>
          <w:p w:rsidR="00F51AC7" w:rsidRPr="002727D5" w:rsidRDefault="00F51AC7" w:rsidP="000A2612">
            <w:pPr>
              <w:spacing w:afterLines="20"/>
              <w:rPr>
                <w:rFonts w:ascii="標楷體" w:eastAsia="標楷體" w:hAnsi="標楷體"/>
              </w:rPr>
            </w:pPr>
            <w:r w:rsidRPr="002727D5">
              <w:rPr>
                <w:rFonts w:ascii="標楷體" w:eastAsia="標楷體" w:hAnsi="標楷體"/>
              </w:rPr>
              <w:t xml:space="preserve">　　這個實驗可以讓學生有多一點的創意時間，相信大家會想出更多的點子。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spacing w:after="48"/>
              <w:rPr>
                <w:rFonts w:ascii="標楷體" w:eastAsia="標楷體" w:hAnsi="標楷體"/>
                <w:b/>
              </w:rPr>
            </w:pPr>
            <w:r w:rsidRPr="002727D5">
              <w:rPr>
                <w:rFonts w:ascii="標楷體" w:eastAsia="標楷體" w:hAnsi="標楷體"/>
                <w:b/>
              </w:rPr>
              <w:t>捌、參考資料</w:t>
            </w:r>
          </w:p>
        </w:tc>
      </w:tr>
      <w:tr w:rsidR="00F51AC7" w:rsidRPr="002727D5" w:rsidTr="00F109A8">
        <w:trPr>
          <w:jc w:val="center"/>
        </w:trPr>
        <w:tc>
          <w:tcPr>
            <w:tcW w:w="10452" w:type="dxa"/>
            <w:gridSpan w:val="5"/>
            <w:tcBorders>
              <w:top w:val="single" w:sz="6" w:space="0" w:color="auto"/>
            </w:tcBorders>
          </w:tcPr>
          <w:p w:rsidR="00F51AC7" w:rsidRPr="002727D5" w:rsidRDefault="00F51AC7" w:rsidP="000A2612">
            <w:pPr>
              <w:spacing w:beforeLines="10" w:afterLines="20"/>
              <w:rPr>
                <w:rFonts w:ascii="標楷體" w:eastAsia="標楷體" w:hAnsi="標楷體"/>
                <w:bCs/>
              </w:rPr>
            </w:pPr>
            <w:r w:rsidRPr="002727D5">
              <w:rPr>
                <w:rFonts w:ascii="標楷體" w:eastAsia="標楷體" w:hAnsi="標楷體" w:hint="eastAsia"/>
                <w:bCs/>
              </w:rPr>
              <w:t>能的形式與能的轉換(無日期)。教育部數位教學資源入口網。2014年3月20日，取自</w:t>
            </w:r>
            <w:hyperlink r:id="rId28" w:history="1">
              <w:r w:rsidRPr="002727D5">
                <w:rPr>
                  <w:rFonts w:ascii="標楷體" w:eastAsia="標楷體" w:hAnsi="標楷體" w:hint="eastAsia"/>
                  <w:bCs/>
                  <w:color w:val="0000FF"/>
                  <w:u w:val="single"/>
                </w:rPr>
                <w:t>http://content.edu.tw/junior/phy_chem/ty_lk/std/content/enage/cph17/cphh2.htm</w:t>
              </w:r>
            </w:hyperlink>
          </w:p>
          <w:p w:rsidR="00F51AC7" w:rsidRPr="002727D5" w:rsidRDefault="00F51AC7" w:rsidP="000A2612">
            <w:pPr>
              <w:spacing w:beforeLines="10" w:afterLines="20"/>
              <w:rPr>
                <w:rFonts w:ascii="標楷體" w:eastAsia="標楷體" w:hAnsi="標楷體"/>
                <w:bCs/>
              </w:rPr>
            </w:pPr>
            <w:r w:rsidRPr="002727D5">
              <w:rPr>
                <w:rFonts w:ascii="標楷體" w:eastAsia="標楷體" w:hAnsi="標楷體" w:hint="eastAsia"/>
                <w:bCs/>
              </w:rPr>
              <w:t>反作用力。(無日期)。維基百科。2014年3月20日，取自</w:t>
            </w:r>
            <w:hyperlink r:id="rId29" w:history="1">
              <w:r w:rsidRPr="002727D5">
                <w:rPr>
                  <w:rFonts w:ascii="標楷體" w:eastAsia="標楷體" w:hAnsi="標楷體" w:hint="eastAsia"/>
                  <w:bCs/>
                  <w:color w:val="0000FF"/>
                  <w:u w:val="single"/>
                </w:rPr>
                <w:t>http://zh.wikipedia.org/zh-tw/%E5%8F%8D%E4%BD%9C%E7%94%A8%E5%8A%9B</w:t>
              </w:r>
            </w:hyperlink>
          </w:p>
          <w:p w:rsidR="00F51AC7" w:rsidRPr="002727D5" w:rsidRDefault="00F51AC7" w:rsidP="000A2612">
            <w:pPr>
              <w:spacing w:beforeLines="10" w:afterLines="20"/>
              <w:rPr>
                <w:rFonts w:ascii="標楷體" w:eastAsia="標楷體" w:hAnsi="標楷體"/>
                <w:bCs/>
              </w:rPr>
            </w:pPr>
            <w:r w:rsidRPr="002727D5">
              <w:rPr>
                <w:rFonts w:ascii="標楷體" w:eastAsia="標楷體" w:hAnsi="標楷體" w:hint="eastAsia"/>
                <w:bCs/>
              </w:rPr>
              <w:t>遠哲科學教育基金會(2014)。遠哲科學趣味競賽說明書—跳跳板。台北市：蕭志堅。</w:t>
            </w:r>
          </w:p>
          <w:p w:rsidR="00F51AC7" w:rsidRPr="002727D5" w:rsidRDefault="00F51AC7" w:rsidP="000A2612">
            <w:pPr>
              <w:spacing w:beforeLines="10" w:afterLines="20"/>
              <w:rPr>
                <w:rFonts w:ascii="標楷體" w:eastAsia="標楷體" w:hAnsi="標楷體"/>
                <w:bCs/>
              </w:rPr>
            </w:pPr>
            <w:r w:rsidRPr="002727D5">
              <w:rPr>
                <w:rFonts w:ascii="標楷體" w:eastAsia="標楷體" w:hAnsi="標楷體" w:hint="eastAsia"/>
                <w:bCs/>
              </w:rPr>
              <w:t>彈力(無日期)。維基百科。2014年3月20日，取自</w:t>
            </w:r>
            <w:hyperlink r:id="rId30" w:history="1">
              <w:r w:rsidRPr="002727D5">
                <w:rPr>
                  <w:rFonts w:ascii="標楷體" w:eastAsia="標楷體" w:hAnsi="標楷體" w:hint="eastAsia"/>
                  <w:bCs/>
                  <w:color w:val="0000FF"/>
                  <w:u w:val="single"/>
                </w:rPr>
                <w:t>http://zh.wikipedia.org/zh-tw/%E5%BC%B9%E5%8A%9B</w:t>
              </w:r>
            </w:hyperlink>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2727D5" w:rsidRDefault="00F51AC7" w:rsidP="00F51AC7">
            <w:pPr>
              <w:jc w:val="center"/>
              <w:rPr>
                <w:rFonts w:ascii="標楷體" w:eastAsia="標楷體" w:hAnsi="標楷體"/>
                <w:b/>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lastRenderedPageBreak/>
              <w:t>教 學 活 動</w:t>
            </w:r>
          </w:p>
        </w:tc>
        <w:tc>
          <w:tcPr>
            <w:tcW w:w="2973" w:type="dxa"/>
            <w:gridSpan w:val="2"/>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壹、準備活動</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一、闖關地點預先放置長桌子。</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lang w:val="zh-TW"/>
              </w:rPr>
              <w:t>跳跳板準備材料：</w:t>
            </w:r>
            <w:r w:rsidRPr="002727D5">
              <w:rPr>
                <w:rFonts w:ascii="標楷體" w:eastAsia="標楷體" w:hAnsi="標楷體"/>
              </w:rPr>
              <w:t>塑膠瓦楞板、橡皮筋</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三、製作跳跳板工具：剪刀、膠帶台</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四、預先製作一組成功版和一組失敗版跳跳板。</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五、用紅色電器膠帶黏貼起始線，標註通過與不通過界線。</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六、闖關卡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七、集點小貼紙</w:t>
            </w:r>
          </w:p>
          <w:p w:rsidR="00F51AC7" w:rsidRPr="002727D5" w:rsidRDefault="00F51AC7" w:rsidP="00F51AC7">
            <w:pPr>
              <w:ind w:left="480" w:hangingChars="200" w:hanging="480"/>
              <w:rPr>
                <w:rFonts w:ascii="標楷體" w:eastAsia="標楷體" w:hAnsi="標楷體"/>
                <w:color w:val="000000"/>
              </w:rPr>
            </w:pPr>
            <w:r w:rsidRPr="002727D5">
              <w:rPr>
                <w:rFonts w:ascii="標楷體" w:eastAsia="標楷體" w:hAnsi="標楷體"/>
              </w:rPr>
              <w:t>八、</w:t>
            </w:r>
            <w:r w:rsidRPr="002727D5">
              <w:rPr>
                <w:rFonts w:ascii="標楷體" w:eastAsia="標楷體" w:hAnsi="標楷體"/>
                <w:color w:val="000000"/>
              </w:rPr>
              <w:t>跳跳板原理說明板(一)及說明跳跳板製作步驟及注意事項說明板(二)</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color w:val="000000"/>
              </w:rPr>
              <w:t>九、獎品包</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51AC7" w:rsidRPr="002727D5" w:rsidRDefault="00F51AC7" w:rsidP="00F51AC7">
            <w:pPr>
              <w:jc w:val="both"/>
              <w:rPr>
                <w:rFonts w:ascii="標楷體" w:eastAsia="標楷體" w:hAnsi="標楷體"/>
                <w:b/>
                <w:color w:val="000000"/>
              </w:rPr>
            </w:pPr>
            <w:r w:rsidRPr="002727D5">
              <w:rPr>
                <w:rFonts w:ascii="標楷體" w:eastAsia="標楷體" w:hAnsi="標楷體"/>
              </w:rPr>
              <w:t>一、預先分組。每組五至六人</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貳、闖關之前</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一、闖關負責關主及學生就位。約需兩人，關主負責解說指導，副關主負責指導與通過與不通過判定。</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二、預先集合參加同學，以小組隊伍排列。</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三、說明關卡配置與發下小組闖關卡。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四、安全宣導，請小朋友注意安全，不可以在場地內奔跑。</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参、進入關卡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一、關主請小組列隊，跟關主敬禮，表演隊呼、隊歌等，最後大聲說「關主好」。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二、關主回：「各位小朋友好！」。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三、關主介紹關名。</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四、關主利用說明板(一)說明跳跳板原理。</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五、關主利用說明板(二)說明跳跳板製作步驟及注意事項。</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六、學生實作。關主要掌握時間和隨時給予指導、提醒。</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七、完成作品的學生可以測試先彈跳距離，視通過人數給予集點小貼紙。</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八、若尚有時間，可請未通過學生參考組員或請組員幫忙，改進錯誤後，再試一下。</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九、請未通過組員及通過組員說明製作跳跳板的訣竅或有什麼新發現。</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十、關主講評「各位小朋友在跳跳板這關表現的很好，小組也很團結，還有很多的新點子，關主很喜歡，恭喜你們過關。這是集點小貼</w:t>
            </w:r>
            <w:r w:rsidRPr="002727D5">
              <w:rPr>
                <w:rFonts w:ascii="標楷體" w:eastAsia="標楷體" w:hAnsi="標楷體"/>
                <w:color w:val="000000"/>
              </w:rPr>
              <w:lastRenderedPageBreak/>
              <w:t>紙，下一關也要加油喔！請往下一關前進。」</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十一、關主在闖關卡上簽名或蓋通過章。</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十二、小組列隊跟關主敬禮後說「謝謝關主」。</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十三、小組離開前往下一關。</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伍、闖關結束</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一、收回闖關集點卡。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2727D5" w:rsidRDefault="00F51AC7" w:rsidP="00F51AC7">
            <w:pPr>
              <w:rPr>
                <w:rFonts w:ascii="標楷體" w:eastAsia="標楷體" w:hAnsi="標楷體"/>
              </w:rPr>
            </w:pPr>
            <w:r w:rsidRPr="002727D5">
              <w:rPr>
                <w:rFonts w:ascii="標楷體" w:eastAsia="標楷體" w:hAnsi="標楷體"/>
              </w:rPr>
              <w:t>三、以學習單作為當日功課。</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四、自然課教師可以利用時間請小朋友說明參加闖關的心得感想與各關卡的相關科學原理。</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五、發展類似相關科學遊戲與科學闖關活動。</w:t>
            </w:r>
          </w:p>
        </w:tc>
        <w:tc>
          <w:tcPr>
            <w:tcW w:w="2973" w:type="dxa"/>
            <w:gridSpan w:val="2"/>
            <w:shd w:val="clear" w:color="auto" w:fill="auto"/>
          </w:tcPr>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5E58D6" w:rsidRPr="002727D5" w:rsidRDefault="005E58D6" w:rsidP="00F51AC7">
            <w:pPr>
              <w:rPr>
                <w:rFonts w:ascii="標楷體" w:eastAsia="標楷體" w:hAnsi="標楷體"/>
                <w:sz w:val="22"/>
              </w:rPr>
            </w:pPr>
          </w:p>
          <w:p w:rsidR="00F51AC7" w:rsidRPr="002727D5" w:rsidRDefault="005E58D6" w:rsidP="00F51AC7">
            <w:pPr>
              <w:rPr>
                <w:rFonts w:ascii="標楷體" w:eastAsia="標楷體" w:hAnsi="標楷體"/>
              </w:rPr>
            </w:pPr>
            <w:r w:rsidRPr="002727D5">
              <w:rPr>
                <w:rFonts w:ascii="標楷體" w:eastAsia="標楷體" w:hAnsi="標楷體" w:hint="eastAsia"/>
              </w:rPr>
              <w:t>總計</w:t>
            </w:r>
            <w:r w:rsidR="00F51AC7" w:rsidRPr="002727D5">
              <w:rPr>
                <w:rFonts w:ascii="標楷體" w:eastAsia="標楷體" w:hAnsi="標楷體"/>
              </w:rPr>
              <w:t>10分</w:t>
            </w:r>
            <w:r w:rsidRPr="002727D5">
              <w:rPr>
                <w:rFonts w:ascii="標楷體" w:eastAsia="標楷體" w:hAnsi="標楷體" w:hint="eastAsia"/>
              </w:rPr>
              <w:t>鐘</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sz w:val="22"/>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sz w:val="22"/>
              </w:rPr>
            </w:pPr>
            <w:r w:rsidRPr="002727D5">
              <w:rPr>
                <w:rFonts w:ascii="標楷體" w:eastAsia="標楷體" w:hAnsi="標楷體"/>
              </w:rPr>
              <w:t>7分</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Pr="002727D5" w:rsidRDefault="0098587A" w:rsidP="00F51AC7">
            <w:pPr>
              <w:rPr>
                <w:rFonts w:ascii="標楷體" w:eastAsia="標楷體" w:hAnsi="標楷體"/>
                <w:b/>
              </w:rPr>
            </w:pPr>
          </w:p>
          <w:p w:rsidR="00F51AC7" w:rsidRPr="002727D5" w:rsidRDefault="00F51AC7" w:rsidP="00F51AC7">
            <w:pPr>
              <w:rPr>
                <w:rFonts w:ascii="標楷體" w:eastAsia="標楷體" w:hAnsi="標楷體"/>
              </w:rPr>
            </w:pPr>
          </w:p>
        </w:tc>
      </w:tr>
      <w:tr w:rsidR="0098587A"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Pr="002727D5" w:rsidRDefault="0098587A" w:rsidP="0098587A">
            <w:pPr>
              <w:rPr>
                <w:rFonts w:ascii="標楷體" w:eastAsia="標楷體" w:hAnsi="標楷體"/>
              </w:rPr>
            </w:pPr>
            <w:r w:rsidRPr="002727D5">
              <w:rPr>
                <w:rFonts w:ascii="標楷體" w:eastAsia="標楷體" w:hAnsi="標楷體" w:hint="eastAsia"/>
                <w:b/>
              </w:rPr>
              <w:t>預算表</w:t>
            </w:r>
            <w:r w:rsidRPr="002727D5">
              <w:rPr>
                <w:rFonts w:ascii="標楷體" w:eastAsia="標楷體" w:hAnsi="標楷體" w:hint="eastAsia"/>
              </w:rPr>
              <w:t xml:space="preserve">  </w:t>
            </w:r>
          </w:p>
          <w:p w:rsidR="0098587A" w:rsidRPr="002727D5" w:rsidRDefault="0098587A" w:rsidP="0098587A">
            <w:pPr>
              <w:rPr>
                <w:rFonts w:ascii="標楷體" w:eastAsia="標楷體" w:hAnsi="標楷體"/>
              </w:rPr>
            </w:pPr>
            <w:r w:rsidRPr="002727D5">
              <w:rPr>
                <w:rFonts w:ascii="標楷體" w:eastAsia="標楷體" w:hAnsi="標楷體" w:hint="eastAsia"/>
              </w:rPr>
              <w:t>每人次的材料及預算</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項目</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材料 / 數量</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金額 (元)</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塑膠瓦楞板/ 7</w:t>
            </w:r>
            <w:r w:rsidRPr="002727D5">
              <w:rPr>
                <w:rFonts w:ascii="標楷體" w:eastAsia="標楷體" w:hAnsi="標楷體" w:hint="eastAsia"/>
              </w:rPr>
              <w:t>X</w:t>
            </w:r>
            <w:r w:rsidRPr="002727D5">
              <w:rPr>
                <w:rFonts w:ascii="標楷體" w:eastAsia="標楷體" w:hAnsi="標楷體"/>
              </w:rPr>
              <w:t>4公分兩片</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2</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橡皮筋 / 5條</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3</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透明膠帶 /1綑/組</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4</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油性筆/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剪刀 /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6</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切割板/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直尺/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8</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打孔機/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rPr>
                <w:rFonts w:ascii="標楷體" w:eastAsia="標楷體" w:hAnsi="標楷體"/>
              </w:rPr>
            </w:pP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總計 / 每人次</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r>
    </w:tbl>
    <w:p w:rsidR="003F3096" w:rsidRPr="002727D5" w:rsidRDefault="003F3096" w:rsidP="00D559E4">
      <w:pPr>
        <w:kinsoku w:val="0"/>
        <w:overflowPunct w:val="0"/>
        <w:autoSpaceDE w:val="0"/>
        <w:autoSpaceDN w:val="0"/>
        <w:rPr>
          <w:rFonts w:ascii="標楷體" w:eastAsia="標楷體" w:hAnsi="標楷體"/>
          <w:b/>
          <w:sz w:val="28"/>
          <w:szCs w:val="28"/>
        </w:rPr>
      </w:pPr>
      <w:r w:rsidRPr="002727D5">
        <w:rPr>
          <w:rFonts w:ascii="標楷體" w:eastAsia="標楷體" w:hAnsi="標楷體"/>
          <w:b/>
          <w:sz w:val="28"/>
          <w:szCs w:val="28"/>
        </w:rPr>
        <w:br w:type="page"/>
      </w:r>
    </w:p>
    <w:p w:rsidR="00D559E4" w:rsidRDefault="008649E2" w:rsidP="00D559E4">
      <w:pPr>
        <w:kinsoku w:val="0"/>
        <w:overflowPunct w:val="0"/>
        <w:autoSpaceDE w:val="0"/>
        <w:autoSpaceDN w:val="0"/>
        <w:rPr>
          <w:rFonts w:ascii="標楷體" w:eastAsia="標楷體" w:hAnsi="標楷體"/>
          <w:b/>
          <w:sz w:val="28"/>
          <w:szCs w:val="28"/>
        </w:rPr>
      </w:pPr>
      <w:r>
        <w:rPr>
          <w:rFonts w:ascii="標楷體" w:eastAsia="標楷體" w:hAnsi="標楷體" w:hint="eastAsia"/>
          <w:b/>
          <w:sz w:val="28"/>
          <w:szCs w:val="28"/>
        </w:rPr>
        <w:lastRenderedPageBreak/>
        <w:t>C</w:t>
      </w:r>
      <w:r>
        <w:rPr>
          <w:rFonts w:ascii="標楷體" w:eastAsia="標楷體" w:hAnsi="標楷體"/>
          <w:b/>
          <w:sz w:val="28"/>
          <w:szCs w:val="28"/>
        </w:rPr>
        <w:t>05</w:t>
      </w:r>
      <w:r w:rsidR="00D559E4" w:rsidRPr="002727D5">
        <w:rPr>
          <w:rFonts w:ascii="標楷體" w:eastAsia="標楷體" w:hAnsi="標楷體" w:hint="eastAsia"/>
          <w:b/>
          <w:sz w:val="28"/>
          <w:szCs w:val="28"/>
        </w:rPr>
        <w:t>、全民科學週教案範例</w:t>
      </w:r>
      <w:r w:rsidR="003C4165" w:rsidRPr="002727D5">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tblPr>
      <w:tblGrid>
        <w:gridCol w:w="1763"/>
        <w:gridCol w:w="3703"/>
        <w:gridCol w:w="1600"/>
        <w:gridCol w:w="3616"/>
      </w:tblGrid>
      <w:tr w:rsidR="00E33A05" w:rsidRPr="00E33A05" w:rsidTr="00537263">
        <w:tc>
          <w:tcPr>
            <w:tcW w:w="9576" w:type="dxa"/>
            <w:gridSpan w:val="4"/>
            <w:tcBorders>
              <w:top w:val="nil"/>
              <w:left w:val="nil"/>
              <w:bottom w:val="single" w:sz="6" w:space="0" w:color="auto"/>
              <w:right w:val="nil"/>
            </w:tcBorders>
          </w:tcPr>
          <w:p w:rsidR="00E33A05" w:rsidRPr="00E33A05" w:rsidRDefault="00E33A05" w:rsidP="00E33A05">
            <w:pPr>
              <w:jc w:val="center"/>
              <w:rPr>
                <w:rFonts w:ascii="標楷體" w:eastAsia="標楷體" w:hAnsi="標楷體"/>
                <w:color w:val="C00000"/>
                <w:sz w:val="26"/>
                <w:szCs w:val="26"/>
              </w:rPr>
            </w:pPr>
            <w:r w:rsidRPr="00E33A05">
              <w:rPr>
                <w:rFonts w:ascii="標楷體" w:eastAsia="標楷體" w:hAnsi="標楷體" w:hint="eastAsia"/>
                <w:b/>
                <w:sz w:val="32"/>
                <w:szCs w:val="32"/>
              </w:rPr>
              <w:t>2017第三屆花蓮縣全民科學週  活動教案</w:t>
            </w:r>
          </w:p>
        </w:tc>
      </w:tr>
      <w:tr w:rsidR="00E33A05" w:rsidRPr="00E33A05" w:rsidTr="00537263">
        <w:trPr>
          <w:trHeight w:val="523"/>
        </w:trPr>
        <w:tc>
          <w:tcPr>
            <w:tcW w:w="1580" w:type="dxa"/>
            <w:tcBorders>
              <w:top w:val="single" w:sz="6" w:space="0" w:color="auto"/>
            </w:tcBorders>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教案名稱</w:t>
            </w:r>
          </w:p>
        </w:tc>
        <w:tc>
          <w:tcPr>
            <w:tcW w:w="7996" w:type="dxa"/>
            <w:gridSpan w:val="3"/>
            <w:tcBorders>
              <w:top w:val="single" w:sz="6" w:space="0" w:color="auto"/>
            </w:tcBorders>
          </w:tcPr>
          <w:p w:rsidR="00E33A05" w:rsidRPr="00E33A05" w:rsidRDefault="00E33A05" w:rsidP="00E33A05">
            <w:pPr>
              <w:rPr>
                <w:rFonts w:ascii="標楷體" w:eastAsia="標楷體" w:hAnsi="標楷體"/>
                <w:color w:val="000000"/>
                <w:sz w:val="28"/>
                <w:szCs w:val="28"/>
              </w:rPr>
            </w:pPr>
            <w:r w:rsidRPr="00E33A05">
              <w:rPr>
                <w:rFonts w:ascii="標楷體" w:eastAsia="標楷體" w:hAnsi="標楷體" w:hint="eastAsia"/>
                <w:color w:val="000000"/>
                <w:sz w:val="28"/>
                <w:szCs w:val="28"/>
              </w:rPr>
              <w:t>金雞獨立</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領域別</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(科別)</w:t>
            </w:r>
          </w:p>
        </w:tc>
        <w:tc>
          <w:tcPr>
            <w:tcW w:w="7996" w:type="dxa"/>
            <w:gridSpan w:val="3"/>
          </w:tcPr>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sym w:font="Wingdings 2" w:char="F0A2"/>
            </w:r>
            <w:r w:rsidRPr="00E33A05">
              <w:rPr>
                <w:rFonts w:ascii="標楷體" w:eastAsia="標楷體" w:hAnsi="標楷體" w:cs="標楷體" w:hint="eastAsia"/>
                <w:color w:val="000000"/>
                <w:sz w:val="26"/>
                <w:szCs w:val="26"/>
                <w:lang w:val="zh-TW"/>
              </w:rPr>
              <w:t>物理</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化學</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生物</w:t>
            </w:r>
          </w:p>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仿生科技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奈米科技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環境教育</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_________________________</w:t>
            </w:r>
            <w:r w:rsidRPr="00E33A05">
              <w:rPr>
                <w:rFonts w:ascii="標楷體" w:eastAsia="標楷體" w:hAnsi="標楷體" w:cs="標楷體" w:hint="eastAsia"/>
                <w:color w:val="000000"/>
                <w:sz w:val="26"/>
                <w:szCs w:val="26"/>
                <w:lang w:val="zh-TW"/>
              </w:rPr>
              <w:t>（請自行填入）</w:t>
            </w:r>
          </w:p>
        </w:tc>
      </w:tr>
      <w:tr w:rsidR="00E33A05" w:rsidRPr="00E33A05" w:rsidTr="00537263">
        <w:tc>
          <w:tcPr>
            <w:tcW w:w="1580" w:type="dxa"/>
            <w:vAlign w:val="center"/>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課程大綱</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(關鍵詞)</w:t>
            </w:r>
          </w:p>
        </w:tc>
        <w:tc>
          <w:tcPr>
            <w:tcW w:w="7996" w:type="dxa"/>
            <w:gridSpan w:val="3"/>
          </w:tcPr>
          <w:p w:rsidR="00E33A05" w:rsidRPr="00E33A05" w:rsidRDefault="00E33A05" w:rsidP="00E33A05">
            <w:pPr>
              <w:rPr>
                <w:rFonts w:ascii="標楷體" w:eastAsia="標楷體" w:hAnsi="標楷體"/>
                <w:sz w:val="26"/>
                <w:szCs w:val="26"/>
              </w:rPr>
            </w:pPr>
            <w:r w:rsidRPr="00E33A05">
              <w:rPr>
                <w:rFonts w:ascii="標楷體" w:eastAsia="標楷體" w:hAnsi="標楷體" w:hint="eastAsia"/>
                <w:sz w:val="26"/>
                <w:szCs w:val="26"/>
              </w:rPr>
              <w:t>金雞獨立、平衡、重心、槓桿原理</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學習目標</w:t>
            </w:r>
          </w:p>
        </w:tc>
        <w:tc>
          <w:tcPr>
            <w:tcW w:w="7996" w:type="dxa"/>
            <w:gridSpan w:val="3"/>
          </w:tcPr>
          <w:p w:rsidR="00E33A05" w:rsidRPr="00E33A05" w:rsidRDefault="00E33A05" w:rsidP="00E33A05">
            <w:pPr>
              <w:rPr>
                <w:rFonts w:ascii="標楷體" w:eastAsia="標楷體" w:hAnsi="標楷體" w:cs="Arial Unicode MS"/>
              </w:rPr>
            </w:pPr>
            <w:r w:rsidRPr="00E33A05">
              <w:rPr>
                <w:rFonts w:eastAsia="標楷體" w:hint="eastAsia"/>
                <w:sz w:val="22"/>
                <w:szCs w:val="22"/>
              </w:rPr>
              <w:t>製作簡易的平衡鳥，由操作中了解一個物體受多個力作用，仍然可以保持平衡。透過實際操作學習槓桿原理，並能將其應用在生活中。</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教學對象</w:t>
            </w:r>
          </w:p>
        </w:tc>
        <w:tc>
          <w:tcPr>
            <w:tcW w:w="3320" w:type="dxa"/>
          </w:tcPr>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國中生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lang w:val="zh-TW"/>
              </w:rPr>
              <w:sym w:font="Wingdings 2" w:char="F0A2"/>
            </w:r>
            <w:r w:rsidRPr="00E33A05">
              <w:rPr>
                <w:rFonts w:ascii="標楷體" w:eastAsia="標楷體" w:hAnsi="標楷體" w:cs="標楷體" w:hint="eastAsia"/>
                <w:color w:val="000000"/>
                <w:sz w:val="26"/>
                <w:szCs w:val="26"/>
                <w:lang w:val="zh-TW"/>
              </w:rPr>
              <w:t>國小生  六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教學時間</w:t>
            </w:r>
          </w:p>
        </w:tc>
        <w:tc>
          <w:tcPr>
            <w:tcW w:w="3242" w:type="dxa"/>
          </w:tcPr>
          <w:p w:rsidR="00E33A05" w:rsidRPr="00E33A05" w:rsidRDefault="00E33A05" w:rsidP="00E33A05">
            <w:pPr>
              <w:rPr>
                <w:rFonts w:ascii="標楷體" w:eastAsia="標楷體" w:hAnsi="標楷體"/>
                <w:sz w:val="26"/>
                <w:szCs w:val="26"/>
              </w:rPr>
            </w:pP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80</w:t>
            </w:r>
            <w:r w:rsidRPr="00E33A05">
              <w:rPr>
                <w:rFonts w:ascii="標楷體" w:eastAsia="標楷體" w:hAnsi="標楷體"/>
                <w:sz w:val="26"/>
                <w:szCs w:val="26"/>
              </w:rPr>
              <w:t xml:space="preserve"> </w:t>
            </w: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分鐘</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hint="eastAsia"/>
                <w:sz w:val="26"/>
                <w:szCs w:val="26"/>
              </w:rPr>
              <w:t xml:space="preserve">   2     節課</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作者</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(服務單位)</w:t>
            </w:r>
          </w:p>
        </w:tc>
        <w:tc>
          <w:tcPr>
            <w:tcW w:w="3320" w:type="dxa"/>
          </w:tcPr>
          <w:p w:rsidR="00E33A05" w:rsidRPr="00E33A05" w:rsidRDefault="00E33A05" w:rsidP="00E33A05">
            <w:pPr>
              <w:rPr>
                <w:rFonts w:ascii="標楷體" w:eastAsia="標楷體" w:hAnsi="標楷體"/>
                <w:color w:val="000000"/>
                <w:sz w:val="26"/>
                <w:szCs w:val="26"/>
              </w:rPr>
            </w:pPr>
            <w:r w:rsidRPr="00E33A05">
              <w:rPr>
                <w:rFonts w:ascii="標楷體" w:eastAsia="標楷體" w:hAnsi="標楷體" w:hint="eastAsia"/>
                <w:color w:val="000000"/>
                <w:sz w:val="26"/>
                <w:szCs w:val="26"/>
              </w:rPr>
              <w:t>李思明、溫麗雲(花蓮縣平和國民小學)</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通訊作者</w:t>
            </w:r>
            <w:r w:rsidRPr="00E33A05">
              <w:rPr>
                <w:rFonts w:ascii="標楷體" w:eastAsia="標楷體" w:hAnsi="標楷體"/>
                <w:b/>
                <w:sz w:val="26"/>
                <w:szCs w:val="26"/>
              </w:rPr>
              <w:t>e</w:t>
            </w:r>
            <w:r w:rsidRPr="00E33A05">
              <w:rPr>
                <w:rFonts w:ascii="標楷體" w:eastAsia="標楷體" w:hAnsi="標楷體" w:hint="eastAsia"/>
                <w:b/>
                <w:sz w:val="26"/>
                <w:szCs w:val="26"/>
              </w:rPr>
              <w:t>-</w:t>
            </w:r>
            <w:r w:rsidRPr="00E33A05">
              <w:rPr>
                <w:rFonts w:ascii="標楷體" w:eastAsia="標楷體" w:hAnsi="標楷體"/>
                <w:b/>
                <w:sz w:val="26"/>
                <w:szCs w:val="26"/>
              </w:rPr>
              <w:t>mail</w:t>
            </w:r>
          </w:p>
        </w:tc>
        <w:tc>
          <w:tcPr>
            <w:tcW w:w="3242" w:type="dxa"/>
          </w:tcPr>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l</w:t>
            </w:r>
            <w:r w:rsidRPr="00E33A05">
              <w:rPr>
                <w:rFonts w:ascii="標楷體" w:eastAsia="標楷體" w:hAnsi="標楷體"/>
                <w:color w:val="000000"/>
              </w:rPr>
              <w:t>eemail945@gmail.com</w:t>
            </w:r>
          </w:p>
        </w:tc>
      </w:tr>
    </w:tbl>
    <w:p w:rsidR="00E33A05" w:rsidRPr="00E33A05" w:rsidRDefault="00E33A05" w:rsidP="00E33A05">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tblPr>
      <w:tblGrid>
        <w:gridCol w:w="9997"/>
      </w:tblGrid>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壹、活動目標</w:t>
            </w:r>
          </w:p>
        </w:tc>
      </w:tr>
      <w:tr w:rsidR="00E33A05" w:rsidRPr="00E33A05" w:rsidTr="00537263">
        <w:trPr>
          <w:trHeight w:val="1578"/>
          <w:jc w:val="center"/>
        </w:trPr>
        <w:tc>
          <w:tcPr>
            <w:tcW w:w="9997" w:type="dxa"/>
          </w:tcPr>
          <w:p w:rsidR="00E33A05" w:rsidRPr="00E33A05" w:rsidRDefault="00E33A05" w:rsidP="00E33A05">
            <w:pPr>
              <w:ind w:left="192" w:hangingChars="80" w:hanging="192"/>
              <w:rPr>
                <w:rFonts w:ascii="標楷體" w:eastAsia="標楷體" w:hAnsi="標楷體" w:cs="Arial Unicode MS"/>
              </w:rPr>
            </w:pPr>
            <w:r w:rsidRPr="00E33A05">
              <w:rPr>
                <w:rFonts w:ascii="標楷體" w:eastAsia="標楷體" w:hAnsi="標楷體" w:cs="Arial Unicode MS" w:hint="eastAsia"/>
              </w:rPr>
              <w:t>1.由操作中了解一個物體受多個力作用，仍然可以保持平衡。</w:t>
            </w:r>
          </w:p>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2.</w:t>
            </w:r>
            <w:r w:rsidRPr="00E33A05">
              <w:rPr>
                <w:rFonts w:ascii="標楷體" w:eastAsia="標楷體" w:hAnsi="標楷體" w:cs="Arial"/>
              </w:rPr>
              <w:t>實驗發現槓桿原理(例如利用翹翹板懸掛不等重的東西)。</w:t>
            </w:r>
          </w:p>
          <w:p w:rsidR="00E33A05" w:rsidRPr="00E33A05" w:rsidRDefault="00E33A05" w:rsidP="00E33A05">
            <w:pPr>
              <w:rPr>
                <w:rFonts w:ascii="標楷體" w:eastAsia="標楷體" w:hAnsi="標楷體" w:cs="新細明體"/>
                <w:lang w:val="zh-TW"/>
              </w:rPr>
            </w:pPr>
            <w:r w:rsidRPr="00E33A05">
              <w:rPr>
                <w:rFonts w:ascii="標楷體" w:eastAsia="標楷體" w:hAnsi="標楷體" w:hint="eastAsia"/>
                <w:color w:val="000000"/>
              </w:rPr>
              <w:t>3.透過實際操作學習槓桿原理，並能將其應用在生活中。</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貳、課程綱要對照</w:t>
            </w:r>
          </w:p>
        </w:tc>
      </w:tr>
      <w:tr w:rsidR="00E33A05" w:rsidRPr="00E33A05" w:rsidTr="00537263">
        <w:trPr>
          <w:trHeight w:val="1590"/>
          <w:jc w:val="center"/>
        </w:trPr>
        <w:tc>
          <w:tcPr>
            <w:tcW w:w="9997" w:type="dxa"/>
          </w:tcPr>
          <w:p w:rsidR="00E33A05" w:rsidRPr="00E33A05" w:rsidRDefault="00E33A05" w:rsidP="00E33A05">
            <w:pPr>
              <w:rPr>
                <w:rFonts w:ascii="標楷體" w:eastAsia="標楷體" w:hAnsi="標楷體" w:cs="Arial Unicode MS"/>
              </w:rPr>
            </w:pPr>
            <w:r w:rsidRPr="00E33A05">
              <w:rPr>
                <w:rFonts w:ascii="標楷體" w:eastAsia="標楷體" w:hAnsi="標楷體" w:cs="Arial Unicode MS"/>
              </w:rPr>
              <w:t xml:space="preserve">7-3-0-2 </w:t>
            </w:r>
            <w:r w:rsidRPr="00E33A05">
              <w:rPr>
                <w:rFonts w:ascii="標楷體" w:eastAsia="標楷體" w:hAnsi="標楷體" w:cs="Arial Unicode MS" w:hint="eastAsia"/>
              </w:rPr>
              <w:t>把學習到的科學知識和技能應用於生活中。</w:t>
            </w:r>
          </w:p>
          <w:p w:rsidR="00E33A05" w:rsidRPr="00E33A05" w:rsidRDefault="00E33A05" w:rsidP="00E33A05">
            <w:pPr>
              <w:rPr>
                <w:rFonts w:ascii="標楷體" w:eastAsia="標楷體" w:hAnsi="標楷體"/>
              </w:rPr>
            </w:pPr>
            <w:r w:rsidRPr="00E33A05">
              <w:rPr>
                <w:rFonts w:ascii="標楷體" w:eastAsia="標楷體" w:hAnsi="標楷體" w:cs="Arial Unicode MS"/>
              </w:rPr>
              <w:t xml:space="preserve">7-3-0-4 </w:t>
            </w:r>
            <w:r w:rsidRPr="00E33A05">
              <w:rPr>
                <w:rFonts w:ascii="標楷體" w:eastAsia="標楷體" w:hAnsi="標楷體" w:cs="Arial Unicode MS" w:hint="eastAsia"/>
              </w:rPr>
              <w:t>察覺許多巧妙的工具常是簡單科學原理的應用。</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參、活動原理</w:t>
            </w:r>
          </w:p>
        </w:tc>
      </w:tr>
      <w:tr w:rsidR="00E33A05" w:rsidRPr="00E33A05" w:rsidTr="00537263">
        <w:trPr>
          <w:trHeight w:val="1590"/>
          <w:jc w:val="center"/>
        </w:trPr>
        <w:tc>
          <w:tcPr>
            <w:tcW w:w="9997" w:type="dxa"/>
          </w:tcPr>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南一洁-洁..." w:hint="eastAsia"/>
                <w:sz w:val="20"/>
                <w:szCs w:val="20"/>
              </w:rPr>
              <w:t xml:space="preserve">    </w:t>
            </w:r>
            <w:r w:rsidRPr="00E33A05">
              <w:rPr>
                <w:rFonts w:ascii="標楷體" w:eastAsia="標楷體" w:hAnsi="標楷體" w:cs="新細明體"/>
                <w:kern w:val="0"/>
              </w:rPr>
              <w:t>平衡狀態分為：</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﹝a﹞不穩定平衡：當物體的位置有小改變時，其重心位置會降低。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﹝b﹞穩定平衡：必須要做功才能提高物體的重心位置。通常會自動回到原始位置。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﹝c﹞隨遇平衡：當物體的位置改變時，其重心位置既不會升高也不會降低。</w:t>
            </w:r>
          </w:p>
          <w:p w:rsidR="00E33A05" w:rsidRPr="00E33A05" w:rsidRDefault="00E33A05" w:rsidP="00E33A05">
            <w:pPr>
              <w:widowControl/>
              <w:spacing w:line="0" w:lineRule="atLeast"/>
              <w:ind w:firstLine="327"/>
              <w:jc w:val="center"/>
              <w:rPr>
                <w:rFonts w:ascii="標楷體" w:eastAsia="標楷體" w:hAnsi="標楷體" w:cs="新細明體"/>
                <w:kern w:val="0"/>
              </w:rPr>
            </w:pPr>
            <w:r w:rsidRPr="00E33A05">
              <w:rPr>
                <w:rFonts w:ascii="標楷體" w:eastAsia="標楷體" w:hAnsi="標楷體" w:cs="新細明體"/>
                <w:noProof/>
                <w:kern w:val="0"/>
              </w:rPr>
              <w:lastRenderedPageBreak/>
              <w:drawing>
                <wp:inline distT="0" distB="0" distL="0" distR="0">
                  <wp:extent cx="3181350" cy="1190625"/>
                  <wp:effectExtent l="0" t="0" r="0" b="9525"/>
                  <wp:docPr id="41" name="圖片 41" descr="http://experiment.phys.nchu.edu.tw/device/ex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experiment.phys.nchu.edu.tw/device/ex33/33-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0" cy="1190625"/>
                          </a:xfrm>
                          <a:prstGeom prst="rect">
                            <a:avLst/>
                          </a:prstGeom>
                          <a:noFill/>
                          <a:ln>
                            <a:noFill/>
                          </a:ln>
                        </pic:spPr>
                      </pic:pic>
                    </a:graphicData>
                  </a:graphic>
                </wp:inline>
              </w:drawing>
            </w:r>
          </w:p>
          <w:p w:rsidR="00E33A05" w:rsidRPr="00E33A05" w:rsidRDefault="00E33A05" w:rsidP="000A2612">
            <w:pPr>
              <w:spacing w:afterLines="10"/>
              <w:rPr>
                <w:rFonts w:ascii="標楷體" w:eastAsia="標楷體" w:hAnsi="標楷體"/>
              </w:rPr>
            </w:pPr>
            <w:r w:rsidRPr="00E33A05">
              <w:rPr>
                <w:rFonts w:ascii="標楷體" w:eastAsia="標楷體" w:hAnsi="標楷體" w:cs="新細明體"/>
                <w:kern w:val="0"/>
              </w:rPr>
              <w:t>平衡鳥之所以不會倒，秘密就在於：其重心位置設計在支承點的正下方，且讓平衡鳥的大部分體積，看起來都在支承點的上方。因此，稍微推一下平衡鳥，它的重心位置會升高，是處於穩定平衡的狀態。</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肆、活動材料</w:t>
            </w:r>
          </w:p>
        </w:tc>
      </w:tr>
      <w:tr w:rsidR="00E33A05" w:rsidRPr="00E33A05" w:rsidTr="00537263">
        <w:trPr>
          <w:trHeight w:val="1265"/>
          <w:jc w:val="center"/>
        </w:trPr>
        <w:tc>
          <w:tcPr>
            <w:tcW w:w="9997" w:type="dxa"/>
          </w:tcPr>
          <w:p w:rsidR="00E33A05" w:rsidRPr="00E33A05" w:rsidRDefault="00E33A05" w:rsidP="000A2612">
            <w:pPr>
              <w:spacing w:afterLines="10"/>
              <w:rPr>
                <w:rFonts w:ascii="標楷體" w:eastAsia="標楷體" w:hAnsi="標楷體"/>
                <w:b/>
              </w:rPr>
            </w:pPr>
            <w:r w:rsidRPr="00E33A05">
              <w:rPr>
                <w:rFonts w:ascii="標楷體" w:eastAsia="標楷體" w:hAnsi="標楷體"/>
                <w:b/>
              </w:rPr>
              <w:t>器材</w:t>
            </w:r>
          </w:p>
          <w:p w:rsidR="00E33A05" w:rsidRPr="00E33A05" w:rsidRDefault="00E33A05" w:rsidP="000A2612">
            <w:pPr>
              <w:spacing w:afterLines="10"/>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圖卡、小型迴紋針2支、(切割版、剪刀、膠帶台)、牙籤1支、黏土一塊</w:t>
            </w:r>
          </w:p>
          <w:p w:rsidR="00E33A05" w:rsidRPr="00E33A05" w:rsidRDefault="00E33A05" w:rsidP="000A2612">
            <w:pPr>
              <w:spacing w:afterLines="10"/>
              <w:rPr>
                <w:rFonts w:ascii="標楷體" w:eastAsia="標楷體" w:hAnsi="標楷體"/>
                <w:b/>
              </w:rPr>
            </w:pPr>
            <w:r w:rsidRPr="00E33A05">
              <w:rPr>
                <w:rFonts w:ascii="標楷體" w:eastAsia="標楷體" w:hAnsi="標楷體"/>
                <w:b/>
              </w:rPr>
              <w:t>藥品</w:t>
            </w:r>
          </w:p>
          <w:p w:rsidR="00E33A05" w:rsidRPr="00E33A05" w:rsidRDefault="00E33A05" w:rsidP="000A2612">
            <w:pPr>
              <w:spacing w:afterLines="10"/>
              <w:rPr>
                <w:rFonts w:ascii="標楷體" w:eastAsia="標楷體" w:hAnsi="標楷體"/>
              </w:rPr>
            </w:pPr>
            <w:r w:rsidRPr="00E33A05">
              <w:rPr>
                <w:rFonts w:ascii="標楷體" w:eastAsia="標楷體" w:hAnsi="標楷體" w:hint="eastAsia"/>
              </w:rPr>
              <w:t>無</w:t>
            </w:r>
          </w:p>
        </w:tc>
      </w:tr>
      <w:tr w:rsidR="00E33A05" w:rsidRPr="00E33A05" w:rsidTr="00537263">
        <w:trPr>
          <w:trHeight w:val="363"/>
          <w:jc w:val="center"/>
        </w:trPr>
        <w:tc>
          <w:tcPr>
            <w:tcW w:w="9997" w:type="dxa"/>
            <w:tcBorders>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伍、活動步驟</w:t>
            </w:r>
          </w:p>
        </w:tc>
      </w:tr>
      <w:tr w:rsidR="00E33A05" w:rsidRPr="00E33A05" w:rsidTr="00537263">
        <w:trPr>
          <w:trHeight w:val="2252"/>
          <w:jc w:val="center"/>
        </w:trPr>
        <w:tc>
          <w:tcPr>
            <w:tcW w:w="9997" w:type="dxa"/>
            <w:tcBorders>
              <w:top w:val="single" w:sz="6" w:space="0" w:color="auto"/>
              <w:bottom w:val="nil"/>
            </w:tcBorders>
            <w:shd w:val="clear" w:color="auto" w:fill="auto"/>
          </w:tcPr>
          <w:p w:rsidR="00E33A05" w:rsidRPr="00E33A05" w:rsidRDefault="00E33A05" w:rsidP="000A2612">
            <w:pPr>
              <w:spacing w:beforeLines="20" w:afterLines="20"/>
              <w:rPr>
                <w:rFonts w:ascii="標楷體" w:eastAsia="標楷體" w:hAnsi="標楷體"/>
                <w:bdr w:val="single" w:sz="4" w:space="0" w:color="auto"/>
              </w:rPr>
            </w:pPr>
            <w:r w:rsidRPr="00E33A05">
              <w:rPr>
                <w:rFonts w:ascii="標楷體" w:eastAsia="標楷體" w:hAnsi="標楷體" w:hint="eastAsia"/>
                <w:bdr w:val="single" w:sz="4" w:space="0" w:color="auto"/>
              </w:rPr>
              <w:t>第一部分</w:t>
            </w:r>
            <w:r w:rsidRPr="00E33A05">
              <w:rPr>
                <w:rFonts w:ascii="標楷體" w:eastAsia="標楷體" w:hAnsi="標楷體" w:hint="eastAsia"/>
              </w:rPr>
              <w:t xml:space="preserve"> </w:t>
            </w:r>
          </w:p>
          <w:p w:rsidR="00E33A05" w:rsidRPr="00E33A05" w:rsidRDefault="00E33A05" w:rsidP="00E33A05">
            <w:pPr>
              <w:snapToGrid w:val="0"/>
              <w:jc w:val="both"/>
              <w:rPr>
                <w:rFonts w:ascii="標楷體" w:eastAsia="標楷體" w:hAnsi="標楷體"/>
              </w:rPr>
            </w:pPr>
            <w:r w:rsidRPr="00E33A05">
              <w:rPr>
                <w:rFonts w:ascii="標楷體" w:eastAsia="標楷體" w:hAnsi="標楷體" w:hint="eastAsia"/>
              </w:rPr>
              <w:t>1.以投影片介紹平衡原理在生活中的利用來引起學生動機</w:t>
            </w:r>
          </w:p>
          <w:p w:rsidR="00E33A05" w:rsidRPr="00E33A05" w:rsidRDefault="00E33A05" w:rsidP="000A2612">
            <w:pPr>
              <w:spacing w:beforeLines="20" w:afterLines="20"/>
              <w:rPr>
                <w:rFonts w:ascii="標楷體" w:eastAsia="標楷體" w:hAnsi="標楷體"/>
                <w:sz w:val="20"/>
                <w:szCs w:val="20"/>
              </w:rPr>
            </w:pPr>
            <w:r w:rsidRPr="00E33A05">
              <w:rPr>
                <w:rFonts w:ascii="標楷體" w:eastAsia="標楷體" w:hAnsi="標楷體" w:hint="eastAsia"/>
              </w:rPr>
              <w:t>2.教師示範利用平衡原理製作簡易玩具。</w:t>
            </w:r>
          </w:p>
        </w:tc>
      </w:tr>
      <w:tr w:rsidR="00E33A05" w:rsidRPr="00E33A05" w:rsidTr="00537263">
        <w:trPr>
          <w:trHeight w:val="2263"/>
          <w:jc w:val="center"/>
        </w:trPr>
        <w:tc>
          <w:tcPr>
            <w:tcW w:w="9997" w:type="dxa"/>
            <w:tcBorders>
              <w:top w:val="single" w:sz="4" w:space="0" w:color="auto"/>
              <w:bottom w:val="single" w:sz="4" w:space="0" w:color="auto"/>
            </w:tcBorders>
          </w:tcPr>
          <w:p w:rsidR="00E33A05" w:rsidRPr="00E33A05" w:rsidRDefault="00E33A05" w:rsidP="000A2612">
            <w:pPr>
              <w:spacing w:beforeLines="20" w:afterLines="20"/>
              <w:rPr>
                <w:rFonts w:ascii="標楷體" w:eastAsia="標楷體" w:hAnsi="標楷體"/>
                <w:bdr w:val="single" w:sz="4" w:space="0" w:color="auto"/>
              </w:rPr>
            </w:pPr>
            <w:r w:rsidRPr="00E33A05">
              <w:rPr>
                <w:rFonts w:ascii="標楷體" w:eastAsia="標楷體" w:hAnsi="標楷體" w:hint="eastAsia"/>
                <w:bdr w:val="single" w:sz="4" w:space="0" w:color="auto"/>
              </w:rPr>
              <w:t>第二部分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1.教師指導學生利用平衡原理製作玩具。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2.說明操作的方法，並且注意在實際操作時應注意安全。</w:t>
            </w:r>
          </w:p>
          <w:p w:rsidR="00E33A05" w:rsidRPr="00E33A05" w:rsidRDefault="00E33A05" w:rsidP="000A2612">
            <w:pPr>
              <w:numPr>
                <w:ilvl w:val="0"/>
                <w:numId w:val="8"/>
              </w:numPr>
              <w:spacing w:beforeLines="20" w:afterLines="20"/>
              <w:rPr>
                <w:rFonts w:ascii="標楷體" w:eastAsia="標楷體" w:hAnsi="標楷體"/>
                <w:noProof/>
              </w:rPr>
            </w:pPr>
            <w:r w:rsidRPr="00E33A05">
              <w:rPr>
                <w:rFonts w:ascii="標楷體" w:eastAsia="標楷體" w:hAnsi="標楷體"/>
                <w:noProof/>
              </w:rPr>
              <w:t>展示事先做好的</w:t>
            </w:r>
            <w:r w:rsidRPr="00E33A05">
              <w:rPr>
                <w:rFonts w:ascii="標楷體" w:eastAsia="標楷體" w:hAnsi="標楷體" w:hint="eastAsia"/>
                <w:noProof/>
              </w:rPr>
              <w:t>作品</w:t>
            </w:r>
            <w:r w:rsidRPr="00E33A05">
              <w:rPr>
                <w:rFonts w:ascii="標楷體" w:eastAsia="標楷體" w:hAnsi="標楷體"/>
                <w:noProof/>
              </w:rPr>
              <w:t>，示範組裝方法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6"/>
              <w:gridCol w:w="4694"/>
            </w:tblGrid>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86025" cy="1657350"/>
                        <wp:effectExtent l="0" t="0" r="9525" b="0"/>
                        <wp:docPr id="40" name="圖片 40" descr="CIMG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CIMG6209.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65735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71750" cy="1714500"/>
                        <wp:effectExtent l="0" t="0" r="0" b="0"/>
                        <wp:docPr id="39" name="圖片 39" descr="CIMG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IMG621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17145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rPr>
                    <w:t>將</w:t>
                  </w:r>
                  <w:r w:rsidRPr="00E33A05">
                    <w:rPr>
                      <w:rFonts w:ascii="標楷體" w:eastAsia="標楷體" w:hAnsi="標楷體" w:hint="eastAsia"/>
                    </w:rPr>
                    <w:t>圖形卡紙對摺</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用剪刀剪下對稱之圖形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524125" cy="1685925"/>
                        <wp:effectExtent l="0" t="0" r="9525" b="9525"/>
                        <wp:docPr id="38" name="圖片 38" descr="CIMG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CIMG621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6859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90800" cy="1733550"/>
                        <wp:effectExtent l="0" t="0" r="0" b="0"/>
                        <wp:docPr id="37" name="圖片 37" descr="CIMG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CIMG621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7335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延虛線將頭部往內摺入</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對齊虛線內摺</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00300" cy="1600200"/>
                        <wp:effectExtent l="0" t="0" r="0" b="0"/>
                        <wp:docPr id="36" name="圖片 36" descr="CIMG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CIMG6214.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60020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05075" cy="1666875"/>
                        <wp:effectExtent l="0" t="0" r="9525" b="9525"/>
                        <wp:docPr id="35" name="圖片 35" descr="CIMG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CIMG621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6668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用手多捏幾次</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頭部成形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38400" cy="1628775"/>
                        <wp:effectExtent l="0" t="0" r="0" b="9525"/>
                        <wp:docPr id="34" name="圖片 34" descr="CIMG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CIMG6216.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6287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47925" cy="1628775"/>
                        <wp:effectExtent l="0" t="0" r="9525" b="9525"/>
                        <wp:docPr id="33" name="圖片 33" descr="CIMG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CIMG6217.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6287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沿頸部虛線正反折，摺出脖子</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尾部沿虛線往上折</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62225" cy="1704975"/>
                        <wp:effectExtent l="0" t="0" r="9525" b="9525"/>
                        <wp:docPr id="32" name="圖片 32" descr="CIMG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CIMG6218.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7049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743200" cy="1828800"/>
                        <wp:effectExtent l="0" t="0" r="0" b="0"/>
                        <wp:docPr id="31" name="圖片 31" descr="CIMG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CIMG6219.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8288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金雞成形</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在翅膀兩端各夾一個迴紋針，注意位置要對稱。</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647950" cy="1762125"/>
                        <wp:effectExtent l="0" t="0" r="0" b="9525"/>
                        <wp:docPr id="12" name="圖片 12" descr="CIMG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CIMG6220.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7621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819400" cy="1885950"/>
                        <wp:effectExtent l="0" t="0" r="0" b="0"/>
                        <wp:docPr id="11" name="圖片 11" descr="CIMG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CIMG622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8859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整形調整</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完成後的模樣，以牙籤棒與黏土做為底座。</w:t>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600325" cy="1733550"/>
                        <wp:effectExtent l="0" t="0" r="9525" b="0"/>
                        <wp:docPr id="10" name="圖片 10" descr="CIMG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CIMG6222.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733550"/>
                                </a:xfrm>
                                <a:prstGeom prst="rect">
                                  <a:avLst/>
                                </a:prstGeom>
                                <a:noFill/>
                                <a:ln>
                                  <a:noFill/>
                                </a:ln>
                              </pic:spPr>
                            </pic:pic>
                          </a:graphicData>
                        </a:graphic>
                      </wp:inline>
                    </w:drawing>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金雞獨立</w:t>
                  </w:r>
                </w:p>
              </w:tc>
            </w:tr>
          </w:tbl>
          <w:p w:rsidR="00E33A05" w:rsidRPr="00E33A05" w:rsidRDefault="00E33A05" w:rsidP="00E33A05">
            <w:pPr>
              <w:ind w:left="180" w:hangingChars="75" w:hanging="180"/>
              <w:rPr>
                <w:rFonts w:ascii="標楷體" w:eastAsia="標楷體" w:hAnsi="標楷體"/>
              </w:rPr>
            </w:pP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3.引導學生完成｢金雞獨立」玩具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4.學生完成作品後，找出站立的平衡點，用手輕輕搖搖平衡鳥玩具，它只會在支點上擺動，不會倒下來。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5.引導學生克服操作中遇到的困難，並提出改進的方法。</w:t>
            </w:r>
          </w:p>
          <w:p w:rsidR="00E33A05" w:rsidRPr="00E33A05" w:rsidRDefault="00E33A05" w:rsidP="00E33A05">
            <w:pPr>
              <w:ind w:left="180" w:hangingChars="75" w:hanging="180"/>
              <w:rPr>
                <w:rFonts w:ascii="標楷體" w:eastAsia="標楷體" w:hAnsi="標楷體"/>
              </w:rPr>
            </w:pPr>
          </w:p>
        </w:tc>
      </w:tr>
      <w:tr w:rsidR="00E33A05" w:rsidRPr="00E33A05" w:rsidTr="00537263">
        <w:trPr>
          <w:trHeight w:val="1452"/>
          <w:jc w:val="center"/>
        </w:trPr>
        <w:tc>
          <w:tcPr>
            <w:tcW w:w="9997" w:type="dxa"/>
            <w:tcBorders>
              <w:top w:val="single" w:sz="4" w:space="0" w:color="auto"/>
              <w:bottom w:val="nil"/>
            </w:tcBorders>
          </w:tcPr>
          <w:p w:rsidR="00E33A05" w:rsidRPr="00E33A05" w:rsidRDefault="00E33A05" w:rsidP="000A2612">
            <w:pPr>
              <w:pBdr>
                <w:top w:val="single" w:sz="4" w:space="1" w:color="auto"/>
              </w:pBdr>
              <w:spacing w:afterLines="20"/>
              <w:rPr>
                <w:rFonts w:ascii="標楷體" w:eastAsia="標楷體" w:hAnsi="標楷體"/>
                <w:bdr w:val="single" w:sz="4" w:space="0" w:color="auto"/>
              </w:rPr>
            </w:pPr>
            <w:r w:rsidRPr="00E33A05">
              <w:rPr>
                <w:rFonts w:ascii="標楷體" w:eastAsia="標楷體" w:hAnsi="標楷體" w:hint="eastAsia"/>
                <w:bdr w:val="single" w:sz="4" w:space="0" w:color="auto"/>
              </w:rPr>
              <w:lastRenderedPageBreak/>
              <w:t>第三部分</w:t>
            </w:r>
            <w:r w:rsidRPr="00E33A05">
              <w:rPr>
                <w:rFonts w:ascii="標楷體" w:eastAsia="標楷體" w:hAnsi="標楷體" w:hint="eastAsia"/>
              </w:rPr>
              <w:t xml:space="preserve"> </w:t>
            </w:r>
          </w:p>
          <w:p w:rsidR="00E33A05" w:rsidRPr="00E33A05" w:rsidRDefault="00E33A05" w:rsidP="000A2612">
            <w:pPr>
              <w:pBdr>
                <w:top w:val="single" w:sz="4" w:space="1" w:color="auto"/>
              </w:pBdr>
              <w:spacing w:beforeLines="10" w:afterLines="20"/>
              <w:rPr>
                <w:rFonts w:ascii="標楷體" w:eastAsia="標楷體" w:hAnsi="標楷體"/>
              </w:rPr>
            </w:pPr>
            <w:r w:rsidRPr="00E33A05">
              <w:rPr>
                <w:rFonts w:ascii="標楷體" w:eastAsia="標楷體" w:hAnsi="標楷體" w:hint="eastAsia"/>
              </w:rPr>
              <w:t>創意延伸：鼓勵學生在造型上多做創意設計與改變，讓小玩具也可以是生活中的裝飾品。</w:t>
            </w:r>
          </w:p>
          <w:p w:rsidR="00E33A05" w:rsidRPr="00E33A05" w:rsidRDefault="00E33A05" w:rsidP="000A2612">
            <w:pPr>
              <w:pBdr>
                <w:top w:val="single" w:sz="4" w:space="1" w:color="auto"/>
              </w:pBdr>
              <w:spacing w:beforeLines="10" w:afterLines="20"/>
              <w:rPr>
                <w:rFonts w:ascii="標楷體" w:eastAsia="標楷體" w:hAnsi="標楷體"/>
                <w:bdr w:val="single" w:sz="4" w:space="0" w:color="auto"/>
              </w:rPr>
            </w:pPr>
          </w:p>
        </w:tc>
      </w:tr>
      <w:tr w:rsidR="00E33A05" w:rsidRPr="00E33A05" w:rsidTr="00537263">
        <w:trPr>
          <w:trHeight w:val="351"/>
          <w:jc w:val="center"/>
        </w:trPr>
        <w:tc>
          <w:tcPr>
            <w:tcW w:w="9997" w:type="dxa"/>
            <w:tcBorders>
              <w:top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 xml:space="preserve">陸、學習單 </w:t>
            </w:r>
          </w:p>
        </w:tc>
      </w:tr>
      <w:tr w:rsidR="00E33A05" w:rsidRPr="00E33A05" w:rsidTr="00537263">
        <w:trPr>
          <w:trHeight w:val="878"/>
          <w:jc w:val="center"/>
        </w:trPr>
        <w:tc>
          <w:tcPr>
            <w:tcW w:w="9997" w:type="dxa"/>
            <w:tcBorders>
              <w:bottom w:val="single" w:sz="6" w:space="0" w:color="auto"/>
            </w:tcBorders>
          </w:tcPr>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color w:val="000000"/>
                <w:kern w:val="0"/>
              </w:rPr>
              <w:t>平衡鳥不會倒的秘密是甚麼</w:t>
            </w:r>
            <w:r w:rsidRPr="00E33A05">
              <w:rPr>
                <w:rFonts w:eastAsia="標楷體"/>
              </w:rPr>
              <w:t>?</w:t>
            </w:r>
          </w:p>
          <w:p w:rsidR="00E33A05" w:rsidRPr="00E33A05" w:rsidRDefault="00E33A05" w:rsidP="00E33A05">
            <w:pPr>
              <w:numPr>
                <w:ilvl w:val="0"/>
                <w:numId w:val="9"/>
              </w:numPr>
              <w:contextualSpacing/>
              <w:rPr>
                <w:rFonts w:eastAsia="標楷體"/>
              </w:rPr>
            </w:pPr>
            <w:r w:rsidRPr="00E33A05">
              <w:rPr>
                <w:rFonts w:eastAsia="標楷體" w:hint="eastAsia"/>
                <w:color w:val="000000"/>
                <w:kern w:val="0"/>
              </w:rPr>
              <w:t>平衡鳥的大部分體積，看起來都在支承點的上方</w:t>
            </w:r>
            <w:r w:rsidRPr="00E33A05">
              <w:rPr>
                <w:rFonts w:eastAsia="標楷體"/>
                <w:szCs w:val="22"/>
              </w:rPr>
              <w:t>。</w:t>
            </w:r>
          </w:p>
          <w:p w:rsidR="00E33A05" w:rsidRPr="00E33A05" w:rsidRDefault="00E33A05" w:rsidP="00E33A05">
            <w:pPr>
              <w:numPr>
                <w:ilvl w:val="0"/>
                <w:numId w:val="9"/>
              </w:numPr>
              <w:contextualSpacing/>
              <w:rPr>
                <w:rFonts w:eastAsia="標楷體"/>
                <w:color w:val="000000"/>
              </w:rPr>
            </w:pPr>
            <w:r w:rsidRPr="00E33A05">
              <w:rPr>
                <w:rFonts w:eastAsia="標楷體" w:hint="eastAsia"/>
                <w:color w:val="000000"/>
                <w:kern w:val="0"/>
              </w:rPr>
              <w:t>平衡鳥的大部分體積，看起來都在支承點的下方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C.</w:t>
            </w:r>
            <w:r w:rsidRPr="00E33A05">
              <w:rPr>
                <w:rFonts w:eastAsia="標楷體"/>
                <w:color w:val="000000"/>
              </w:rPr>
              <w:tab/>
            </w:r>
            <w:r w:rsidRPr="00E33A05">
              <w:rPr>
                <w:rFonts w:eastAsia="標楷體" w:hint="eastAsia"/>
                <w:color w:val="000000"/>
                <w:kern w:val="0"/>
              </w:rPr>
              <w:t>重心設計在支承點的正上方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重心設計在支承點的正下方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r w:rsidRPr="00E33A05">
              <w:rPr>
                <w:rFonts w:eastAsia="標楷體"/>
                <w:color w:val="FF0000"/>
              </w:rPr>
              <w:t>、</w:t>
            </w:r>
            <w:r w:rsidRPr="00E33A05">
              <w:rPr>
                <w:rFonts w:eastAsia="標楷體" w:hint="eastAsia"/>
                <w:color w:val="FF0000"/>
              </w:rPr>
              <w:t>D</w:t>
            </w:r>
          </w:p>
          <w:p w:rsidR="00E33A05" w:rsidRPr="00E33A05" w:rsidRDefault="00E33A05" w:rsidP="00E33A05">
            <w:pPr>
              <w:rPr>
                <w:rFonts w:eastAsia="標楷體"/>
                <w:color w:val="000000"/>
              </w:rPr>
            </w:pPr>
          </w:p>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b/>
                <w:sz w:val="22"/>
                <w:szCs w:val="22"/>
              </w:rPr>
              <w:t>金雞獨立</w:t>
            </w:r>
            <w:r w:rsidRPr="00E33A05">
              <w:rPr>
                <w:rFonts w:eastAsia="標楷體" w:hint="eastAsia"/>
                <w:sz w:val="22"/>
                <w:szCs w:val="22"/>
              </w:rPr>
              <w:t>－</w:t>
            </w:r>
            <w:r w:rsidRPr="00E33A05">
              <w:rPr>
                <w:rFonts w:eastAsia="標楷體"/>
                <w:sz w:val="22"/>
                <w:szCs w:val="22"/>
              </w:rPr>
              <w:t>請找出</w:t>
            </w:r>
            <w:r w:rsidRPr="00E33A05">
              <w:rPr>
                <w:rFonts w:eastAsia="標楷體" w:hint="eastAsia"/>
                <w:sz w:val="22"/>
                <w:szCs w:val="22"/>
              </w:rPr>
              <w:t>它</w:t>
            </w:r>
            <w:r w:rsidRPr="00E33A05">
              <w:rPr>
                <w:rFonts w:eastAsia="標楷體" w:hint="eastAsia"/>
                <w:color w:val="000000"/>
                <w:kern w:val="0"/>
              </w:rPr>
              <w:t>的重心在哪個位置</w:t>
            </w:r>
            <w:r w:rsidRPr="00E33A05">
              <w:rPr>
                <w:rFonts w:eastAsia="標楷體"/>
              </w:rPr>
              <w:t>?</w:t>
            </w:r>
          </w:p>
          <w:p w:rsidR="00E33A05" w:rsidRPr="00E33A05" w:rsidRDefault="00E33A05" w:rsidP="00E33A05">
            <w:pPr>
              <w:numPr>
                <w:ilvl w:val="0"/>
                <w:numId w:val="10"/>
              </w:numPr>
              <w:contextualSpacing/>
              <w:rPr>
                <w:rFonts w:eastAsia="標楷體"/>
              </w:rPr>
            </w:pPr>
            <w:r w:rsidRPr="00E33A05">
              <w:rPr>
                <w:rFonts w:eastAsia="標楷體" w:hint="eastAsia"/>
                <w:color w:val="000000"/>
                <w:kern w:val="0"/>
              </w:rPr>
              <w:t>上方</w:t>
            </w:r>
            <w:r w:rsidRPr="00E33A05">
              <w:rPr>
                <w:rFonts w:eastAsia="標楷體"/>
                <w:szCs w:val="22"/>
              </w:rPr>
              <w:t>。</w:t>
            </w:r>
          </w:p>
          <w:p w:rsidR="00E33A05" w:rsidRPr="00E33A05" w:rsidRDefault="00E33A05" w:rsidP="00E33A05">
            <w:pPr>
              <w:numPr>
                <w:ilvl w:val="0"/>
                <w:numId w:val="10"/>
              </w:numPr>
              <w:contextualSpacing/>
              <w:rPr>
                <w:rFonts w:eastAsia="標楷體"/>
                <w:color w:val="000000"/>
              </w:rPr>
            </w:pPr>
            <w:r w:rsidRPr="00E33A05">
              <w:rPr>
                <w:rFonts w:eastAsia="標楷體" w:hint="eastAsia"/>
                <w:color w:val="000000"/>
                <w:kern w:val="0"/>
              </w:rPr>
              <w:t>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lastRenderedPageBreak/>
              <w:t>C.</w:t>
            </w:r>
            <w:r w:rsidRPr="00E33A05">
              <w:rPr>
                <w:rFonts w:eastAsia="標楷體"/>
                <w:color w:val="000000"/>
              </w:rPr>
              <w:tab/>
            </w:r>
            <w:r w:rsidRPr="00E33A05">
              <w:rPr>
                <w:rFonts w:eastAsia="標楷體" w:hint="eastAsia"/>
                <w:color w:val="000000"/>
                <w:kern w:val="0"/>
              </w:rPr>
              <w:t>左方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右方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p>
          <w:p w:rsidR="00E33A05" w:rsidRPr="00E33A05" w:rsidRDefault="00E33A05" w:rsidP="00E33A05">
            <w:pPr>
              <w:rPr>
                <w:rFonts w:ascii="標楷體" w:eastAsia="標楷體" w:hAnsi="標楷體"/>
              </w:rPr>
            </w:pP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柒、注意事項</w:t>
            </w:r>
          </w:p>
        </w:tc>
      </w:tr>
      <w:tr w:rsidR="00E33A05" w:rsidRPr="00E33A05" w:rsidTr="00537263">
        <w:trPr>
          <w:trHeight w:val="3908"/>
          <w:jc w:val="center"/>
        </w:trPr>
        <w:tc>
          <w:tcPr>
            <w:tcW w:w="9997" w:type="dxa"/>
            <w:tcBorders>
              <w:top w:val="single" w:sz="6" w:space="0" w:color="auto"/>
              <w:bottom w:val="single" w:sz="6" w:space="0" w:color="auto"/>
            </w:tcBorders>
          </w:tcPr>
          <w:p w:rsidR="00E33A05" w:rsidRPr="00E33A05" w:rsidRDefault="00E33A05" w:rsidP="000A2612">
            <w:pPr>
              <w:spacing w:afterLines="20"/>
              <w:rPr>
                <w:rFonts w:ascii="標楷體" w:eastAsia="標楷體" w:hAnsi="標楷體"/>
                <w:b/>
              </w:rPr>
            </w:pPr>
            <w:r w:rsidRPr="00E33A05">
              <w:rPr>
                <w:rFonts w:ascii="標楷體" w:eastAsia="標楷體" w:hAnsi="標楷體"/>
                <w:b/>
              </w:rPr>
              <w:t xml:space="preserve">實驗安全事項 </w:t>
            </w:r>
          </w:p>
          <w:p w:rsidR="00E33A05" w:rsidRPr="00E33A05" w:rsidRDefault="00E33A05" w:rsidP="000A2612">
            <w:pPr>
              <w:spacing w:afterLines="20"/>
              <w:rPr>
                <w:rFonts w:ascii="標楷體" w:eastAsia="標楷體" w:hAnsi="標楷體"/>
              </w:rPr>
            </w:pPr>
            <w:r w:rsidRPr="00E33A05">
              <w:rPr>
                <w:rFonts w:ascii="標楷體" w:eastAsia="標楷體" w:hAnsi="標楷體" w:hint="eastAsia"/>
              </w:rPr>
              <w:t>1.DIY的過程中會使用剪刀裁剪零件，需要提醒剪刀的安全用法。</w:t>
            </w:r>
          </w:p>
          <w:p w:rsidR="00E33A05" w:rsidRPr="00E33A05" w:rsidRDefault="00E33A05" w:rsidP="000A2612">
            <w:pPr>
              <w:spacing w:afterLines="20"/>
              <w:rPr>
                <w:rFonts w:ascii="標楷體" w:eastAsia="標楷體" w:hAnsi="標楷體"/>
              </w:rPr>
            </w:pPr>
            <w:r w:rsidRPr="00E33A05">
              <w:rPr>
                <w:rFonts w:ascii="標楷體" w:eastAsia="標楷體" w:hAnsi="標楷體" w:hint="eastAsia"/>
              </w:rPr>
              <w:t>2.摺紙時須注意摺紙方向。</w:t>
            </w:r>
          </w:p>
          <w:p w:rsidR="00E33A05" w:rsidRPr="00E33A05" w:rsidRDefault="00E33A05" w:rsidP="000A2612">
            <w:pPr>
              <w:spacing w:afterLines="20"/>
              <w:rPr>
                <w:rFonts w:ascii="標楷體" w:eastAsia="標楷體" w:hAnsi="標楷體"/>
                <w:b/>
              </w:rPr>
            </w:pPr>
            <w:r w:rsidRPr="00E33A05">
              <w:rPr>
                <w:rFonts w:ascii="標楷體" w:eastAsia="標楷體" w:hAnsi="標楷體"/>
                <w:b/>
              </w:rPr>
              <w:t>實驗廢棄物處理</w:t>
            </w:r>
          </w:p>
          <w:p w:rsidR="00E33A05" w:rsidRPr="00E33A05" w:rsidRDefault="00E33A05" w:rsidP="000A2612">
            <w:pPr>
              <w:spacing w:afterLines="20"/>
              <w:rPr>
                <w:rFonts w:ascii="標楷體" w:eastAsia="標楷體" w:hAnsi="標楷體"/>
              </w:rPr>
            </w:pPr>
            <w:r w:rsidRPr="00E33A05">
              <w:rPr>
                <w:rFonts w:ascii="標楷體" w:eastAsia="標楷體" w:hAnsi="標楷體" w:hint="eastAsia"/>
              </w:rPr>
              <w:t>請學生將剩餘的零件分類、回收。</w:t>
            </w:r>
          </w:p>
          <w:p w:rsidR="00E33A05" w:rsidRPr="00E33A05" w:rsidRDefault="00E33A05" w:rsidP="000A2612">
            <w:pPr>
              <w:spacing w:afterLines="20"/>
              <w:rPr>
                <w:rFonts w:ascii="標楷體" w:eastAsia="標楷體" w:hAnsi="標楷體"/>
                <w:b/>
              </w:rPr>
            </w:pPr>
            <w:r w:rsidRPr="00E33A05">
              <w:rPr>
                <w:rFonts w:ascii="標楷體" w:eastAsia="標楷體" w:hAnsi="標楷體"/>
                <w:b/>
              </w:rPr>
              <w:t>教學心得</w:t>
            </w:r>
          </w:p>
          <w:p w:rsidR="00E33A05" w:rsidRPr="00E33A05" w:rsidRDefault="00E33A05" w:rsidP="000A2612">
            <w:pPr>
              <w:spacing w:afterLines="20"/>
              <w:ind w:firstLineChars="200" w:firstLine="480"/>
              <w:rPr>
                <w:rFonts w:ascii="標楷體" w:eastAsia="標楷體" w:hAnsi="標楷體"/>
              </w:rPr>
            </w:pPr>
            <w:r w:rsidRPr="00E33A05">
              <w:rPr>
                <w:rFonts w:ascii="標楷體" w:eastAsia="標楷體" w:hAnsi="標楷體" w:hint="eastAsia"/>
              </w:rPr>
              <w:t>｢金雞獨立」的</w:t>
            </w:r>
            <w:r w:rsidRPr="00E33A05">
              <w:rPr>
                <w:rFonts w:ascii="標楷體" w:eastAsia="標楷體" w:hAnsi="標楷體"/>
              </w:rPr>
              <w:t>材料和製作方法簡單，只要</w:t>
            </w:r>
            <w:r w:rsidRPr="00E33A05">
              <w:rPr>
                <w:rFonts w:ascii="標楷體" w:eastAsia="標楷體" w:hAnsi="標楷體" w:hint="eastAsia"/>
              </w:rPr>
              <w:t>學生在聽過講解之後，就可以了解原理並且</w:t>
            </w:r>
            <w:r w:rsidRPr="00E33A05">
              <w:rPr>
                <w:rFonts w:ascii="標楷體" w:eastAsia="標楷體" w:hAnsi="標楷體" w:cs="Arial Unicode MS" w:hint="eastAsia"/>
              </w:rPr>
              <w:t>可</w:t>
            </w:r>
            <w:r w:rsidRPr="00E33A05">
              <w:rPr>
                <w:rFonts w:ascii="標楷體" w:eastAsia="標楷體" w:hAnsi="標楷體"/>
              </w:rPr>
              <w:t>獨力完成</w:t>
            </w:r>
            <w:r w:rsidRPr="00E33A05">
              <w:rPr>
                <w:rFonts w:ascii="標楷體" w:eastAsia="標楷體" w:hAnsi="標楷體" w:hint="eastAsia"/>
              </w:rPr>
              <w:t>，藉此啟發學生對於</w:t>
            </w:r>
            <w:r w:rsidRPr="00E33A05">
              <w:rPr>
                <w:rFonts w:ascii="標楷體" w:eastAsia="標楷體" w:hAnsi="標楷體"/>
              </w:rPr>
              <w:t>科學玩具</w:t>
            </w:r>
            <w:r w:rsidRPr="00E33A05">
              <w:rPr>
                <w:rFonts w:ascii="標楷體" w:eastAsia="標楷體" w:hAnsi="標楷體" w:hint="eastAsia"/>
              </w:rPr>
              <w:t>的</w:t>
            </w:r>
            <w:r w:rsidRPr="00E33A05">
              <w:rPr>
                <w:rFonts w:ascii="標楷體" w:eastAsia="標楷體" w:hAnsi="標楷體"/>
              </w:rPr>
              <w:t>興趣。</w:t>
            </w:r>
          </w:p>
          <w:p w:rsidR="00E33A05" w:rsidRPr="00E33A05" w:rsidRDefault="00E33A05" w:rsidP="000A2612">
            <w:pPr>
              <w:spacing w:afterLines="20"/>
              <w:ind w:firstLineChars="200" w:firstLine="480"/>
              <w:rPr>
                <w:rFonts w:ascii="標楷體" w:eastAsia="標楷體" w:hAnsi="標楷體"/>
              </w:rPr>
            </w:pPr>
            <w:r w:rsidRPr="00E33A05">
              <w:rPr>
                <w:rFonts w:ascii="標楷體" w:eastAsia="標楷體" w:hAnsi="標楷體" w:hint="eastAsia"/>
              </w:rPr>
              <w:t>此外，鼓勵學生發想玩具</w:t>
            </w:r>
            <w:r w:rsidRPr="00E33A05">
              <w:rPr>
                <w:rFonts w:ascii="標楷體" w:eastAsia="標楷體" w:hAnsi="標楷體"/>
              </w:rPr>
              <w:t>的改變</w:t>
            </w:r>
            <w:r w:rsidRPr="00E33A05">
              <w:rPr>
                <w:rFonts w:ascii="標楷體" w:eastAsia="標楷體" w:hAnsi="標楷體" w:hint="eastAsia"/>
              </w:rPr>
              <w:t>，</w:t>
            </w:r>
            <w:r w:rsidRPr="00E33A05">
              <w:rPr>
                <w:rFonts w:ascii="標楷體" w:eastAsia="標楷體" w:hAnsi="標楷體"/>
              </w:rPr>
              <w:t>作為學習者實作後觀察與討論的延伸</w:t>
            </w:r>
            <w:r w:rsidRPr="00E33A05">
              <w:rPr>
                <w:rFonts w:ascii="標楷體" w:eastAsia="標楷體" w:hAnsi="標楷體" w:hint="eastAsia"/>
              </w:rPr>
              <w:t>力</w:t>
            </w:r>
            <w:r w:rsidRPr="00E33A05">
              <w:rPr>
                <w:rFonts w:ascii="標楷體" w:eastAsia="標楷體" w:hAnsi="標楷體"/>
              </w:rPr>
              <w:t>。</w:t>
            </w: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捌、參考資料</w:t>
            </w:r>
          </w:p>
        </w:tc>
      </w:tr>
      <w:tr w:rsidR="00E33A05" w:rsidRPr="00E33A05" w:rsidTr="00537263">
        <w:trPr>
          <w:trHeight w:val="1340"/>
          <w:jc w:val="center"/>
        </w:trPr>
        <w:tc>
          <w:tcPr>
            <w:tcW w:w="9997" w:type="dxa"/>
            <w:tcBorders>
              <w:top w:val="single" w:sz="6" w:space="0" w:color="auto"/>
            </w:tcBorders>
          </w:tcPr>
          <w:p w:rsidR="00E33A05" w:rsidRPr="00E33A05" w:rsidRDefault="00E33A05" w:rsidP="000A2612">
            <w:pPr>
              <w:spacing w:beforeLines="10" w:afterLines="20"/>
              <w:rPr>
                <w:rFonts w:ascii="標楷體" w:eastAsia="標楷體" w:hAnsi="標楷體"/>
              </w:rPr>
            </w:pPr>
            <w:r w:rsidRPr="00E33A05">
              <w:rPr>
                <w:rFonts w:ascii="標楷體" w:eastAsia="標楷體" w:hAnsi="標楷體" w:hint="eastAsia"/>
              </w:rPr>
              <w:t>南一版自然與生活科技課本</w:t>
            </w:r>
          </w:p>
          <w:p w:rsidR="00E33A05" w:rsidRPr="00E33A05" w:rsidRDefault="00E33A05" w:rsidP="000A2612">
            <w:pPr>
              <w:spacing w:beforeLines="10" w:afterLines="20"/>
              <w:rPr>
                <w:rFonts w:ascii="標楷體" w:eastAsia="標楷體" w:hAnsi="標楷體"/>
              </w:rPr>
            </w:pPr>
            <w:r w:rsidRPr="00E33A05">
              <w:rPr>
                <w:rFonts w:ascii="標楷體" w:eastAsia="標楷體" w:hAnsi="標楷體" w:hint="eastAsia"/>
              </w:rPr>
              <w:t>中興大學物理系網頁</w:t>
            </w:r>
            <w:r w:rsidRPr="00E33A05">
              <w:rPr>
                <w:rFonts w:ascii="標楷體" w:eastAsia="標楷體" w:hAnsi="標楷體"/>
              </w:rPr>
              <w:t>http://experiment.phys.nchu.edu.tw/device/exp33.html</w:t>
            </w:r>
          </w:p>
          <w:p w:rsidR="00E33A05" w:rsidRPr="00E33A05" w:rsidRDefault="00E33A05" w:rsidP="000A2612">
            <w:pPr>
              <w:spacing w:beforeLines="10" w:afterLines="20"/>
              <w:ind w:left="425" w:hangingChars="177" w:hanging="425"/>
              <w:rPr>
                <w:rFonts w:eastAsia="標楷體"/>
              </w:rPr>
            </w:pPr>
            <w:r w:rsidRPr="00E33A05">
              <w:rPr>
                <w:rFonts w:eastAsia="標楷體" w:hint="eastAsia"/>
              </w:rPr>
              <w:t>生態奈米與環境工作坊</w:t>
            </w:r>
            <w:r w:rsidRPr="00E33A05">
              <w:rPr>
                <w:rFonts w:eastAsia="標楷體"/>
              </w:rPr>
              <w:t>(2016, January, 4)</w:t>
            </w:r>
            <w:r w:rsidRPr="00E33A05">
              <w:rPr>
                <w:rFonts w:eastAsia="標楷體" w:hint="eastAsia"/>
              </w:rPr>
              <w:t>。</w:t>
            </w:r>
            <w:r w:rsidRPr="00E33A05">
              <w:rPr>
                <w:rFonts w:eastAsia="標楷體" w:hint="eastAsia"/>
                <w:b/>
              </w:rPr>
              <w:t>全民</w:t>
            </w:r>
            <w:r w:rsidRPr="00E33A05">
              <w:rPr>
                <w:rFonts w:eastAsia="標楷體" w:hint="eastAsia"/>
                <w:b/>
              </w:rPr>
              <w:t>x</w:t>
            </w:r>
            <w:r w:rsidRPr="00E33A05">
              <w:rPr>
                <w:rFonts w:eastAsia="標楷體" w:hint="eastAsia"/>
                <w:b/>
              </w:rPr>
              <w:t>仿生</w:t>
            </w:r>
            <w:r w:rsidRPr="00E33A05">
              <w:rPr>
                <w:rFonts w:eastAsia="標楷體" w:hint="eastAsia"/>
                <w:b/>
              </w:rPr>
              <w:t>x</w:t>
            </w:r>
            <w:r w:rsidRPr="00E33A05">
              <w:rPr>
                <w:rFonts w:eastAsia="標楷體" w:hint="eastAsia"/>
                <w:b/>
              </w:rPr>
              <w:t>環境</w:t>
            </w:r>
            <w:r w:rsidRPr="00E33A05">
              <w:rPr>
                <w:rFonts w:eastAsia="標楷體" w:hint="eastAsia"/>
              </w:rPr>
              <w:t>。取自</w:t>
            </w:r>
          </w:p>
          <w:p w:rsidR="00E33A05" w:rsidRPr="00E33A05" w:rsidRDefault="00E33A05" w:rsidP="000A2612">
            <w:pPr>
              <w:spacing w:beforeLines="10" w:afterLines="20"/>
              <w:rPr>
                <w:rFonts w:ascii="標楷體" w:eastAsia="標楷體" w:hAnsi="標楷體"/>
                <w:b/>
                <w:bCs/>
              </w:rPr>
            </w:pPr>
            <w:r w:rsidRPr="00E33A05">
              <w:rPr>
                <w:rFonts w:eastAsia="標楷體" w:hint="eastAsia"/>
              </w:rPr>
              <w:t xml:space="preserve">    </w:t>
            </w:r>
            <w:hyperlink r:id="rId45" w:history="1">
              <w:r w:rsidRPr="00E33A05">
                <w:rPr>
                  <w:rFonts w:eastAsia="標楷體"/>
                  <w:color w:val="0000FF"/>
                  <w:u w:val="single"/>
                </w:rPr>
                <w:t>https://www.facebook.com/erntmap/</w:t>
              </w:r>
            </w:hyperlink>
          </w:p>
        </w:tc>
      </w:tr>
    </w:tbl>
    <w:p w:rsidR="00E33A05" w:rsidRPr="00E33A05" w:rsidRDefault="00E33A05" w:rsidP="00E33A05">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7939"/>
        <w:gridCol w:w="2126"/>
      </w:tblGrid>
      <w:tr w:rsidR="00E33A05" w:rsidRPr="00E33A05" w:rsidTr="00537263">
        <w:trPr>
          <w:jc w:val="center"/>
        </w:trPr>
        <w:tc>
          <w:tcPr>
            <w:tcW w:w="10065" w:type="dxa"/>
            <w:gridSpan w:val="2"/>
            <w:tcBorders>
              <w:top w:val="nil"/>
              <w:left w:val="nil"/>
              <w:bottom w:val="single" w:sz="4" w:space="0" w:color="auto"/>
              <w:right w:val="nil"/>
            </w:tcBorders>
            <w:shd w:val="clear" w:color="auto" w:fill="auto"/>
            <w:vAlign w:val="center"/>
          </w:tcPr>
          <w:p w:rsidR="00E33A05" w:rsidRPr="00E33A05" w:rsidRDefault="00E33A05" w:rsidP="00E33A05">
            <w:pPr>
              <w:jc w:val="center"/>
              <w:rPr>
                <w:rFonts w:ascii="標楷體" w:eastAsia="標楷體" w:hAnsi="標楷體"/>
                <w:b/>
                <w:sz w:val="32"/>
                <w:szCs w:val="32"/>
              </w:rPr>
            </w:pPr>
            <w:r w:rsidRPr="00E33A05">
              <w:rPr>
                <w:rFonts w:ascii="標楷體" w:eastAsia="標楷體" w:hAnsi="標楷體"/>
                <w:b/>
                <w:sz w:val="32"/>
                <w:szCs w:val="32"/>
              </w:rPr>
              <w:t>闖關</w:t>
            </w:r>
            <w:r w:rsidRPr="00E33A05">
              <w:rPr>
                <w:rFonts w:ascii="標楷體" w:eastAsia="標楷體" w:hAnsi="標楷體" w:hint="eastAsia"/>
                <w:b/>
                <w:sz w:val="32"/>
                <w:szCs w:val="32"/>
              </w:rPr>
              <w:t>活動</w:t>
            </w:r>
            <w:r w:rsidRPr="00E33A05">
              <w:rPr>
                <w:rFonts w:ascii="標楷體" w:eastAsia="標楷體" w:hAnsi="標楷體"/>
                <w:b/>
                <w:sz w:val="32"/>
                <w:szCs w:val="32"/>
              </w:rPr>
              <w:t>(十分鐘)</w:t>
            </w:r>
          </w:p>
        </w:tc>
      </w:tr>
      <w:tr w:rsidR="00E33A05" w:rsidRPr="00E33A05" w:rsidTr="00537263">
        <w:trPr>
          <w:jc w:val="center"/>
        </w:trPr>
        <w:tc>
          <w:tcPr>
            <w:tcW w:w="7939" w:type="dxa"/>
            <w:tcBorders>
              <w:top w:val="single" w:sz="4" w:space="0" w:color="auto"/>
            </w:tcBorders>
            <w:shd w:val="clear" w:color="auto" w:fill="auto"/>
            <w:vAlign w:val="center"/>
          </w:tcPr>
          <w:p w:rsidR="00E33A05" w:rsidRPr="00E33A05" w:rsidRDefault="00E33A05" w:rsidP="00E33A05">
            <w:pPr>
              <w:ind w:left="426" w:hangingChars="152" w:hanging="426"/>
              <w:jc w:val="center"/>
              <w:rPr>
                <w:rFonts w:ascii="標楷體" w:eastAsia="標楷體" w:hAnsi="標楷體"/>
                <w:b/>
                <w:color w:val="000000"/>
                <w:sz w:val="28"/>
                <w:szCs w:val="28"/>
              </w:rPr>
            </w:pPr>
            <w:r w:rsidRPr="00E33A0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E33A05" w:rsidRPr="00E33A05" w:rsidRDefault="00E33A05" w:rsidP="00E33A05">
            <w:pPr>
              <w:jc w:val="center"/>
              <w:rPr>
                <w:rFonts w:ascii="標楷體" w:eastAsia="標楷體" w:hAnsi="標楷體"/>
                <w:b/>
                <w:color w:val="000000"/>
                <w:sz w:val="28"/>
                <w:szCs w:val="28"/>
              </w:rPr>
            </w:pPr>
            <w:r w:rsidRPr="00E33A05">
              <w:rPr>
                <w:rFonts w:ascii="標楷體" w:eastAsia="標楷體" w:hAnsi="標楷體"/>
                <w:b/>
                <w:color w:val="000000"/>
                <w:sz w:val="28"/>
                <w:szCs w:val="28"/>
              </w:rPr>
              <w:t>教學時間</w:t>
            </w:r>
          </w:p>
        </w:tc>
      </w:tr>
      <w:tr w:rsidR="00E33A05" w:rsidRPr="00E33A05" w:rsidTr="00537263">
        <w:trPr>
          <w:jc w:val="center"/>
        </w:trPr>
        <w:tc>
          <w:tcPr>
            <w:tcW w:w="7939" w:type="dxa"/>
            <w:shd w:val="clear" w:color="auto" w:fill="auto"/>
          </w:tcPr>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壹、準備活動</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教師準備</w:t>
            </w:r>
            <w:r w:rsidRPr="00E33A05">
              <w:rPr>
                <w:rFonts w:ascii="標楷體" w:eastAsia="標楷體" w:hAnsi="標楷體"/>
              </w:rPr>
              <w:t>：</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一、闖關地點預先放置長桌子。</w:t>
            </w:r>
          </w:p>
          <w:p w:rsidR="00E33A05" w:rsidRPr="00E33A05" w:rsidRDefault="00E33A05" w:rsidP="000A2612">
            <w:pPr>
              <w:spacing w:afterLines="10"/>
              <w:rPr>
                <w:rFonts w:ascii="標楷體" w:eastAsia="標楷體" w:hAnsi="標楷體"/>
              </w:rPr>
            </w:pPr>
            <w:r w:rsidRPr="00E33A05">
              <w:rPr>
                <w:rFonts w:ascii="標楷體" w:eastAsia="標楷體" w:hAnsi="標楷體"/>
              </w:rPr>
              <w:t>二、</w:t>
            </w:r>
            <w:r w:rsidRPr="00E33A05">
              <w:rPr>
                <w:rFonts w:ascii="標楷體" w:eastAsia="標楷體" w:hAnsi="標楷體" w:hint="eastAsia"/>
              </w:rPr>
              <w:t>金雞獨立</w:t>
            </w:r>
            <w:r w:rsidRPr="00E33A05">
              <w:rPr>
                <w:rFonts w:ascii="標楷體" w:eastAsia="標楷體" w:hAnsi="標楷體"/>
                <w:lang w:val="zh-TW"/>
              </w:rPr>
              <w:t>準備材料</w:t>
            </w:r>
            <w:r w:rsidRPr="00E33A05">
              <w:rPr>
                <w:rFonts w:ascii="標楷體" w:eastAsia="標楷體" w:hAnsi="標楷體" w:hint="eastAsia"/>
                <w:lang w:val="zh-TW"/>
              </w:rPr>
              <w:t>：A4粉彩紙</w:t>
            </w:r>
            <w:r w:rsidRPr="00E33A05">
              <w:rPr>
                <w:rFonts w:ascii="標楷體" w:eastAsia="標楷體" w:hAnsi="標楷體" w:hint="eastAsia"/>
              </w:rPr>
              <w:t>圖卡、小型迴紋針、牙籤棒、黏土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三、製作工具：</w:t>
            </w:r>
            <w:r w:rsidRPr="00E33A05">
              <w:rPr>
                <w:rFonts w:ascii="標楷體" w:eastAsia="標楷體" w:hAnsi="標楷體" w:hint="eastAsia"/>
              </w:rPr>
              <w:t>切割版、</w:t>
            </w:r>
            <w:r w:rsidRPr="00E33A05">
              <w:rPr>
                <w:rFonts w:ascii="標楷體" w:eastAsia="標楷體" w:hAnsi="標楷體"/>
              </w:rPr>
              <w:t>剪刀</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四、預先製作</w:t>
            </w:r>
            <w:r w:rsidRPr="00E33A05">
              <w:rPr>
                <w:rFonts w:ascii="標楷體" w:eastAsia="標楷體" w:hAnsi="標楷體" w:hint="eastAsia"/>
              </w:rPr>
              <w:t>一件作品</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五、闖關卡</w:t>
            </w:r>
          </w:p>
          <w:p w:rsidR="00E33A05" w:rsidRPr="00E33A05" w:rsidRDefault="00E33A05" w:rsidP="00E33A05">
            <w:pPr>
              <w:ind w:left="480" w:hangingChars="200" w:hanging="480"/>
              <w:rPr>
                <w:rFonts w:ascii="標楷體" w:eastAsia="標楷體" w:hAnsi="標楷體"/>
                <w:color w:val="000000"/>
              </w:rPr>
            </w:pPr>
            <w:r w:rsidRPr="00E33A05">
              <w:rPr>
                <w:rFonts w:ascii="標楷體" w:eastAsia="標楷體" w:hAnsi="標楷體" w:hint="eastAsia"/>
              </w:rPr>
              <w:t>六</w:t>
            </w:r>
            <w:r w:rsidRPr="00E33A05">
              <w:rPr>
                <w:rFonts w:ascii="標楷體" w:eastAsia="標楷體" w:hAnsi="標楷體"/>
              </w:rPr>
              <w:t>、</w:t>
            </w:r>
            <w:r w:rsidRPr="00E33A05">
              <w:rPr>
                <w:rFonts w:ascii="標楷體" w:eastAsia="標楷體" w:hAnsi="標楷體" w:hint="eastAsia"/>
              </w:rPr>
              <w:t>｢金雞獨立」</w:t>
            </w:r>
            <w:r w:rsidRPr="00E33A05">
              <w:rPr>
                <w:rFonts w:ascii="標楷體" w:eastAsia="標楷體" w:hAnsi="標楷體"/>
                <w:color w:val="000000"/>
              </w:rPr>
              <w:t>原理說明板(一)及說明製作步驟及注意事項說明板(二)</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學生準備</w:t>
            </w:r>
            <w:r w:rsidRPr="00E33A05">
              <w:rPr>
                <w:rFonts w:ascii="標楷體" w:eastAsia="標楷體" w:hAnsi="標楷體"/>
              </w:rPr>
              <w:t>：</w:t>
            </w:r>
          </w:p>
          <w:p w:rsidR="00E33A05" w:rsidRPr="00E33A05" w:rsidRDefault="00E33A05" w:rsidP="00E33A05">
            <w:pPr>
              <w:jc w:val="both"/>
              <w:rPr>
                <w:rFonts w:ascii="標楷體" w:eastAsia="標楷體" w:hAnsi="標楷體"/>
              </w:rPr>
            </w:pPr>
            <w:r w:rsidRPr="00E33A05">
              <w:rPr>
                <w:rFonts w:ascii="標楷體" w:eastAsia="標楷體" w:hAnsi="標楷體"/>
              </w:rPr>
              <w:t>一、預先分組。每組五至六人</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貳、闖關之前</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一、闖關負責關主及學生就位。約需兩人，關主負責解說指導，副關主負</w:t>
            </w:r>
            <w:r w:rsidRPr="00E33A05">
              <w:rPr>
                <w:rFonts w:ascii="標楷體" w:eastAsia="標楷體" w:hAnsi="標楷體"/>
                <w:color w:val="000000"/>
              </w:rPr>
              <w:lastRenderedPageBreak/>
              <w:t>責指導與通過與不通過判定。</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二、預先集合參加同學，以小組隊伍排列。</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三、說明關卡配置與發下小組闖關卡。</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四、安全宣導，請小朋友注意安全，不可以在場地內奔跑。</w:t>
            </w:r>
          </w:p>
          <w:p w:rsidR="00E33A05" w:rsidRPr="00E33A05" w:rsidRDefault="00E33A05" w:rsidP="00E33A05">
            <w:pPr>
              <w:ind w:left="480" w:hangingChars="200" w:hanging="480"/>
              <w:jc w:val="both"/>
              <w:rPr>
                <w:rFonts w:ascii="標楷體" w:eastAsia="標楷體" w:hAnsi="標楷體"/>
                <w:b/>
                <w:color w:val="000000"/>
              </w:rPr>
            </w:pPr>
            <w:r w:rsidRPr="00E33A05">
              <w:rPr>
                <w:rFonts w:ascii="標楷體" w:eastAsia="標楷體" w:hAnsi="標楷體"/>
                <w:color w:val="000000"/>
              </w:rPr>
              <w:t>五、請學生注意禮貌，進入關關卡和離開關卡都要跟關主問好。</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参、進入關卡</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關主利用說明板(一)說明</w:t>
            </w:r>
            <w:r w:rsidRPr="00E33A05">
              <w:rPr>
                <w:rFonts w:ascii="標楷體" w:eastAsia="標楷體" w:hAnsi="標楷體" w:hint="eastAsia"/>
                <w:color w:val="000000"/>
              </w:rPr>
              <w:t>平衡</w:t>
            </w:r>
            <w:r w:rsidRPr="00E33A05">
              <w:rPr>
                <w:rFonts w:ascii="標楷體" w:eastAsia="標楷體" w:hAnsi="標楷體"/>
                <w:color w:val="000000"/>
              </w:rPr>
              <w:t>原理。</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關主利用說明板(二)說明</w:t>
            </w:r>
            <w:r w:rsidRPr="00E33A05">
              <w:rPr>
                <w:rFonts w:ascii="標楷體" w:eastAsia="標楷體" w:hAnsi="標楷體" w:hint="eastAsia"/>
                <w:color w:val="000000"/>
              </w:rPr>
              <w:t>｢金雞獨立」</w:t>
            </w:r>
            <w:r w:rsidRPr="00E33A05">
              <w:rPr>
                <w:rFonts w:ascii="標楷體" w:eastAsia="標楷體" w:hAnsi="標楷體"/>
                <w:color w:val="000000"/>
              </w:rPr>
              <w:t>製作步驟及注意事項。</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學生實作。關主要掌握時間和隨時給予指導、提醒。</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完成作品的學生可以測試，視通過人數給予集點小貼紙。</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若尚有時間，可請未通過學生參考組員或請組員幫忙，改進錯誤後，再試一下。</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請未通過組員及通過組員說明製作的訣竅或有什麼新發現。</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關主在闖關卡上簽名或蓋通過章。</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伍、闖關結束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一、收回闖關集點卡。</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二、請小朋友說明參加闖關的心得感想與各關卡的相關科學原理。</w:t>
            </w:r>
          </w:p>
          <w:p w:rsidR="00E33A05" w:rsidRPr="00E33A05" w:rsidRDefault="00E33A05" w:rsidP="000A2612">
            <w:pPr>
              <w:spacing w:beforeLines="20" w:afterLines="20"/>
              <w:rPr>
                <w:rFonts w:ascii="標楷體" w:eastAsia="標楷體" w:hAnsi="標楷體"/>
              </w:rPr>
            </w:pPr>
            <w:r w:rsidRPr="00E33A05">
              <w:rPr>
                <w:rFonts w:ascii="標楷體" w:eastAsia="標楷體" w:hAnsi="標楷體" w:hint="eastAsia"/>
              </w:rPr>
              <w:t>三、鼓勵學生設計與製作更多有創意的平衡玩具。</w:t>
            </w:r>
          </w:p>
        </w:tc>
        <w:tc>
          <w:tcPr>
            <w:tcW w:w="2126" w:type="dxa"/>
            <w:shd w:val="clear" w:color="auto" w:fill="auto"/>
          </w:tcPr>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tc>
      </w:tr>
    </w:tbl>
    <w:p w:rsidR="00E33A05" w:rsidRPr="00E33A05" w:rsidRDefault="00E33A05" w:rsidP="00E33A05">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5017"/>
        <w:gridCol w:w="3698"/>
      </w:tblGrid>
      <w:tr w:rsidR="00E33A05" w:rsidRPr="00E33A05" w:rsidTr="00537263">
        <w:trPr>
          <w:trHeight w:val="736"/>
        </w:trPr>
        <w:tc>
          <w:tcPr>
            <w:tcW w:w="10190" w:type="dxa"/>
            <w:gridSpan w:val="3"/>
            <w:tcBorders>
              <w:top w:val="nil"/>
              <w:left w:val="nil"/>
              <w:right w:val="nil"/>
            </w:tcBorders>
            <w:shd w:val="clear" w:color="auto" w:fill="auto"/>
          </w:tcPr>
          <w:p w:rsidR="00E33A05" w:rsidRPr="00E33A05" w:rsidRDefault="00E33A05" w:rsidP="00E33A05">
            <w:pPr>
              <w:rPr>
                <w:rFonts w:ascii="標楷體" w:eastAsia="標楷體" w:hAnsi="標楷體"/>
              </w:rPr>
            </w:pPr>
            <w:r w:rsidRPr="00E33A05">
              <w:rPr>
                <w:rFonts w:ascii="標楷體" w:eastAsia="標楷體" w:hAnsi="標楷體" w:hint="eastAsia"/>
                <w:b/>
              </w:rPr>
              <w:t>預算表</w:t>
            </w:r>
          </w:p>
          <w:p w:rsidR="00E33A05" w:rsidRPr="00E33A05" w:rsidRDefault="00E33A05" w:rsidP="00E33A05">
            <w:pPr>
              <w:rPr>
                <w:rFonts w:ascii="標楷體" w:eastAsia="標楷體" w:hAnsi="標楷體"/>
              </w:rPr>
            </w:pPr>
            <w:r w:rsidRPr="00E33A05">
              <w:rPr>
                <w:rFonts w:ascii="標楷體" w:eastAsia="標楷體" w:hAnsi="標楷體" w:hint="eastAsia"/>
              </w:rPr>
              <w:t>每人次(或每組)的材料及預算</w:t>
            </w: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項目</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材料 / 數量</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金額 (元)</w:t>
            </w:r>
          </w:p>
        </w:tc>
      </w:tr>
      <w:tr w:rsidR="00E33A05" w:rsidRPr="00E33A05" w:rsidTr="00537263">
        <w:trPr>
          <w:trHeight w:val="368"/>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1</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圖卡/1</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2</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小型迴紋針/2</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3</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 xml:space="preserve">牙籤/1支 </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4</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黏土/1塊(一組共用一包)</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總計 / 每人次(或每組)</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5元</w:t>
            </w:r>
          </w:p>
        </w:tc>
      </w:tr>
    </w:tbl>
    <w:p w:rsidR="00E33A05" w:rsidRPr="00E33A05" w:rsidRDefault="00E33A05" w:rsidP="000A2612">
      <w:pPr>
        <w:spacing w:afterLines="10"/>
        <w:rPr>
          <w:rFonts w:ascii="標楷體" w:eastAsia="標楷體" w:hAnsi="標楷體"/>
        </w:rPr>
      </w:pPr>
    </w:p>
    <w:p w:rsidR="00E33A05" w:rsidRPr="002727D5" w:rsidRDefault="00E33A05" w:rsidP="00D559E4">
      <w:pPr>
        <w:kinsoku w:val="0"/>
        <w:overflowPunct w:val="0"/>
        <w:autoSpaceDE w:val="0"/>
        <w:autoSpaceDN w:val="0"/>
        <w:rPr>
          <w:rFonts w:ascii="標楷體" w:eastAsia="標楷體" w:hAnsi="標楷體"/>
          <w:b/>
          <w:sz w:val="36"/>
          <w:szCs w:val="36"/>
        </w:rPr>
      </w:pPr>
    </w:p>
    <w:sectPr w:rsidR="00E33A05" w:rsidRPr="002727D5" w:rsidSect="00925F43">
      <w:footerReference w:type="even" r:id="rId46"/>
      <w:footerReference w:type="default" r:id="rId47"/>
      <w:pgSz w:w="11906" w:h="16838"/>
      <w:pgMar w:top="720" w:right="720" w:bottom="720" w:left="720"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B38" w:rsidRDefault="000A7B38" w:rsidP="002D2C00">
      <w:r>
        <w:separator/>
      </w:r>
    </w:p>
  </w:endnote>
  <w:endnote w:type="continuationSeparator" w:id="0">
    <w:p w:rsidR="000A7B38" w:rsidRDefault="000A7B38" w:rsidP="002D2C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sig w:usb0="00000000" w:usb1="00000000" w:usb2="00000000" w:usb3="00000000" w:csb0="00000000" w:csb1="00000000"/>
  </w:font>
  <w:font w:name="超研澤細楷">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南一洁-洁...">
    <w:altName w:val="南一"/>
    <w:panose1 w:val="00000000000000000000"/>
    <w:charset w:val="88"/>
    <w:family w:val="roman"/>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263" w:rsidRDefault="00A1497A" w:rsidP="001810D7">
    <w:pPr>
      <w:pStyle w:val="a4"/>
      <w:framePr w:wrap="around" w:vAnchor="text" w:hAnchor="margin" w:xAlign="center" w:y="1"/>
      <w:rPr>
        <w:rStyle w:val="a6"/>
      </w:rPr>
    </w:pPr>
    <w:r>
      <w:rPr>
        <w:rStyle w:val="a6"/>
      </w:rPr>
      <w:fldChar w:fldCharType="begin"/>
    </w:r>
    <w:r w:rsidR="00537263">
      <w:rPr>
        <w:rStyle w:val="a6"/>
      </w:rPr>
      <w:instrText xml:space="preserve">PAGE  </w:instrText>
    </w:r>
    <w:r>
      <w:rPr>
        <w:rStyle w:val="a6"/>
      </w:rPr>
      <w:fldChar w:fldCharType="end"/>
    </w:r>
  </w:p>
  <w:p w:rsidR="00537263" w:rsidRDefault="00537263">
    <w:pPr>
      <w:pStyle w:val="a4"/>
    </w:pPr>
  </w:p>
  <w:p w:rsidR="00537263" w:rsidRDefault="00537263"/>
  <w:p w:rsidR="00537263" w:rsidRDefault="0053726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263" w:rsidRDefault="00537263">
    <w:pPr>
      <w:pStyle w:val="a4"/>
    </w:pPr>
    <w:r>
      <w:rPr>
        <w:rFonts w:hint="eastAsia"/>
      </w:rPr>
      <w:tab/>
    </w:r>
    <w:r w:rsidR="00A1497A">
      <w:fldChar w:fldCharType="begin"/>
    </w:r>
    <w:r>
      <w:instrText xml:space="preserve"> PAGE   \* MERGEFORMAT </w:instrText>
    </w:r>
    <w:r w:rsidR="00A1497A">
      <w:fldChar w:fldCharType="separate"/>
    </w:r>
    <w:r w:rsidR="000A2612" w:rsidRPr="000A2612">
      <w:rPr>
        <w:noProof/>
        <w:lang w:val="zh-TW"/>
      </w:rPr>
      <w:t>21</w:t>
    </w:r>
    <w:r w:rsidR="00A1497A">
      <w:fldChar w:fldCharType="end"/>
    </w:r>
  </w:p>
  <w:p w:rsidR="00537263" w:rsidRDefault="00537263">
    <w:pPr>
      <w:pStyle w:val="a4"/>
    </w:pPr>
  </w:p>
  <w:p w:rsidR="00537263" w:rsidRDefault="00537263"/>
  <w:p w:rsidR="00537263" w:rsidRDefault="0053726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B38" w:rsidRDefault="000A7B38" w:rsidP="002D2C00">
      <w:r>
        <w:separator/>
      </w:r>
    </w:p>
  </w:footnote>
  <w:footnote w:type="continuationSeparator" w:id="0">
    <w:p w:rsidR="000A7B38" w:rsidRDefault="000A7B38" w:rsidP="002D2C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03617"/>
    <w:multiLevelType w:val="hybridMultilevel"/>
    <w:tmpl w:val="52841B66"/>
    <w:lvl w:ilvl="0" w:tplc="7586154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9F71D19"/>
    <w:multiLevelType w:val="hybridMultilevel"/>
    <w:tmpl w:val="0DEA4904"/>
    <w:lvl w:ilvl="0" w:tplc="76F8A2A0">
      <w:start w:val="4"/>
      <w:numFmt w:val="taiwaneseCountingThousand"/>
      <w:lvlText w:val="%1、"/>
      <w:lvlJc w:val="left"/>
      <w:pPr>
        <w:ind w:left="128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33F864E7"/>
    <w:multiLevelType w:val="hybridMultilevel"/>
    <w:tmpl w:val="40E26A2E"/>
    <w:lvl w:ilvl="0" w:tplc="EBE43B5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44565F2C"/>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BB94801"/>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8"/>
  </w:num>
  <w:num w:numId="3">
    <w:abstractNumId w:val="3"/>
  </w:num>
  <w:num w:numId="4">
    <w:abstractNumId w:val="7"/>
  </w:num>
  <w:num w:numId="5">
    <w:abstractNumId w:val="1"/>
  </w:num>
  <w:num w:numId="6">
    <w:abstractNumId w:val="2"/>
  </w:num>
  <w:num w:numId="7">
    <w:abstractNumId w:val="4"/>
  </w:num>
  <w:num w:numId="8">
    <w:abstractNumId w:val="0"/>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7042"/>
    <w:rsid w:val="00011453"/>
    <w:rsid w:val="00047042"/>
    <w:rsid w:val="000A2612"/>
    <w:rsid w:val="000A7B38"/>
    <w:rsid w:val="000F65A0"/>
    <w:rsid w:val="00134EE4"/>
    <w:rsid w:val="001371D0"/>
    <w:rsid w:val="0016473D"/>
    <w:rsid w:val="001810D7"/>
    <w:rsid w:val="00190F95"/>
    <w:rsid w:val="00197FFB"/>
    <w:rsid w:val="001B02CD"/>
    <w:rsid w:val="001B6D3F"/>
    <w:rsid w:val="001D5489"/>
    <w:rsid w:val="001F0CC4"/>
    <w:rsid w:val="002244A3"/>
    <w:rsid w:val="0025447B"/>
    <w:rsid w:val="002727D5"/>
    <w:rsid w:val="002A2CA7"/>
    <w:rsid w:val="002A7FB9"/>
    <w:rsid w:val="002B20FD"/>
    <w:rsid w:val="002B6C47"/>
    <w:rsid w:val="002D2C00"/>
    <w:rsid w:val="002D322B"/>
    <w:rsid w:val="002F0B0B"/>
    <w:rsid w:val="00321758"/>
    <w:rsid w:val="00340BA8"/>
    <w:rsid w:val="0036727B"/>
    <w:rsid w:val="003A14D4"/>
    <w:rsid w:val="003C4165"/>
    <w:rsid w:val="003D0D29"/>
    <w:rsid w:val="003D1D57"/>
    <w:rsid w:val="003D7CE2"/>
    <w:rsid w:val="003F3096"/>
    <w:rsid w:val="00401EEC"/>
    <w:rsid w:val="00430C06"/>
    <w:rsid w:val="00433D04"/>
    <w:rsid w:val="004A6B39"/>
    <w:rsid w:val="004C0091"/>
    <w:rsid w:val="004E3532"/>
    <w:rsid w:val="00500C0F"/>
    <w:rsid w:val="0050202A"/>
    <w:rsid w:val="00537263"/>
    <w:rsid w:val="005571EB"/>
    <w:rsid w:val="0056106B"/>
    <w:rsid w:val="00575D29"/>
    <w:rsid w:val="005B3742"/>
    <w:rsid w:val="005E507A"/>
    <w:rsid w:val="005E58D6"/>
    <w:rsid w:val="00640575"/>
    <w:rsid w:val="00660E1D"/>
    <w:rsid w:val="006D7641"/>
    <w:rsid w:val="006E367F"/>
    <w:rsid w:val="00711368"/>
    <w:rsid w:val="007618D0"/>
    <w:rsid w:val="00793AEC"/>
    <w:rsid w:val="007A7CE1"/>
    <w:rsid w:val="007F3A78"/>
    <w:rsid w:val="00863C83"/>
    <w:rsid w:val="008649E2"/>
    <w:rsid w:val="0087300A"/>
    <w:rsid w:val="008A1C23"/>
    <w:rsid w:val="008A5BEC"/>
    <w:rsid w:val="008C663A"/>
    <w:rsid w:val="008F1308"/>
    <w:rsid w:val="00925F43"/>
    <w:rsid w:val="00942A3C"/>
    <w:rsid w:val="0098587A"/>
    <w:rsid w:val="009B3F44"/>
    <w:rsid w:val="009E46E8"/>
    <w:rsid w:val="00A10238"/>
    <w:rsid w:val="00A1497A"/>
    <w:rsid w:val="00AC09CE"/>
    <w:rsid w:val="00AF07CE"/>
    <w:rsid w:val="00B00B54"/>
    <w:rsid w:val="00B27F42"/>
    <w:rsid w:val="00B343BC"/>
    <w:rsid w:val="00B56B2D"/>
    <w:rsid w:val="00B60162"/>
    <w:rsid w:val="00B6134F"/>
    <w:rsid w:val="00B808A8"/>
    <w:rsid w:val="00BC23C9"/>
    <w:rsid w:val="00BC7950"/>
    <w:rsid w:val="00BE284A"/>
    <w:rsid w:val="00BE28CD"/>
    <w:rsid w:val="00C240E9"/>
    <w:rsid w:val="00CB5C7A"/>
    <w:rsid w:val="00CB7A11"/>
    <w:rsid w:val="00CD2381"/>
    <w:rsid w:val="00D3239F"/>
    <w:rsid w:val="00D559E4"/>
    <w:rsid w:val="00DA1C5F"/>
    <w:rsid w:val="00DC3AEA"/>
    <w:rsid w:val="00DE1832"/>
    <w:rsid w:val="00E07939"/>
    <w:rsid w:val="00E33A05"/>
    <w:rsid w:val="00E60A5F"/>
    <w:rsid w:val="00E80049"/>
    <w:rsid w:val="00E8205D"/>
    <w:rsid w:val="00E92304"/>
    <w:rsid w:val="00EF6E49"/>
    <w:rsid w:val="00F109A8"/>
    <w:rsid w:val="00F51AC7"/>
    <w:rsid w:val="00F60708"/>
    <w:rsid w:val="00F67528"/>
    <w:rsid w:val="00F72F1E"/>
    <w:rsid w:val="00F82167"/>
    <w:rsid w:val="00F97193"/>
    <w:rsid w:val="00FC1C88"/>
    <w:rsid w:val="00FC4375"/>
    <w:rsid w:val="00FD0FFF"/>
    <w:rsid w:val="00FE0B8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oter" Target="footer2.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http://creativecommons.tw/sites/creativecommons.tw/files/cc-by.png"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creativecommons.tw/sites/creativecommons.tw/files/cc-sa.png" TargetMode="External"/><Relationship Id="rId20" Type="http://schemas.openxmlformats.org/officeDocument/2006/relationships/image" Target="media/image7.jpeg"/><Relationship Id="rId29" Type="http://schemas.openxmlformats.org/officeDocument/2006/relationships/hyperlink" Target="http://zh.wikipedia.org/zh-tw/%E5%8F%8D%E4%BD%9C%E7%94%A8%E5%8A%9B"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www.facebook.com/erntmap/"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yperlink" Target="http://content.edu.tw/junior/phy_chem/ty_lk/std/content/enage/cph17/cphh2.htm" TargetMode="External"/><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hyperlink" Target="mailto:erntmap@gmail.com" TargetMode="Externa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file:///C:/Users/Administrator.user-PC/Downloads/IYNT_Problems_2019.pdf" TargetMode="External"/><Relationship Id="rId14" Type="http://schemas.openxmlformats.org/officeDocument/2006/relationships/image" Target="http://creativecommons.tw/sites/creativecommons.tw/files/cc-nc.png"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zh.wikipedia.org/zh-tw/%E5%BC%B9%E5%8A%9B" TargetMode="Externa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hyperlink" Target="mailto:erntmap@gmai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7F00D-0D4B-4DDB-A66C-5F6151882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1610</Words>
  <Characters>9180</Characters>
  <Application>Microsoft Office Word</Application>
  <DocSecurity>0</DocSecurity>
  <Lines>76</Lines>
  <Paragraphs>21</Paragraphs>
  <ScaleCrop>false</ScaleCrop>
  <Company/>
  <LinksUpToDate>false</LinksUpToDate>
  <CharactersWithSpaces>10769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redhair8888</cp:lastModifiedBy>
  <cp:revision>2</cp:revision>
  <dcterms:created xsi:type="dcterms:W3CDTF">2018-12-21T03:00:00Z</dcterms:created>
  <dcterms:modified xsi:type="dcterms:W3CDTF">2018-12-21T03:00:00Z</dcterms:modified>
</cp:coreProperties>
</file>